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EB9" w:rsidRDefault="009F1EB9">
      <w:pPr>
        <w:pStyle w:val="a3"/>
        <w:rPr>
          <w:spacing w:val="0"/>
        </w:rPr>
      </w:pPr>
      <w:r>
        <w:rPr>
          <w:rFonts w:ascii="ＭＳ 明朝" w:hAnsi="ＭＳ 明朝" w:hint="eastAsia"/>
          <w:b/>
          <w:bCs/>
          <w:sz w:val="22"/>
          <w:szCs w:val="22"/>
        </w:rPr>
        <w:t>《保安業務規程の作成例》</w:t>
      </w: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spacing w:line="352" w:lineRule="exact"/>
        <w:jc w:val="center"/>
        <w:rPr>
          <w:spacing w:val="0"/>
        </w:rPr>
      </w:pPr>
      <w:r>
        <w:rPr>
          <w:rFonts w:ascii="ＭＳ 明朝" w:hAnsi="ＭＳ 明朝" w:hint="eastAsia"/>
          <w:sz w:val="32"/>
          <w:szCs w:val="32"/>
        </w:rPr>
        <w:t>保　安　業　務　規　程</w:t>
      </w: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Pr="00945E98" w:rsidRDefault="00AE1D45">
      <w:pPr>
        <w:pStyle w:val="a3"/>
        <w:jc w:val="center"/>
        <w:rPr>
          <w:color w:val="000000" w:themeColor="text1"/>
          <w:spacing w:val="0"/>
        </w:rPr>
      </w:pPr>
      <w:r w:rsidRPr="00945E98">
        <w:rPr>
          <w:rFonts w:ascii="ＭＳ 明朝" w:hAnsi="ＭＳ 明朝" w:hint="eastAsia"/>
          <w:color w:val="000000" w:themeColor="text1"/>
          <w:sz w:val="24"/>
          <w:szCs w:val="24"/>
        </w:rPr>
        <w:t>令和</w:t>
      </w:r>
      <w:r w:rsidR="009F1EB9" w:rsidRPr="00945E98">
        <w:rPr>
          <w:rFonts w:ascii="ＭＳ 明朝" w:hAnsi="ＭＳ 明朝" w:hint="eastAsia"/>
          <w:color w:val="000000" w:themeColor="text1"/>
          <w:sz w:val="24"/>
          <w:szCs w:val="24"/>
        </w:rPr>
        <w:t>□□年□□月□□日</w:t>
      </w: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614DFA" w:rsidRDefault="00614DFA">
      <w:pPr>
        <w:pStyle w:val="a3"/>
        <w:rPr>
          <w:spacing w:val="0"/>
        </w:rPr>
      </w:pPr>
    </w:p>
    <w:p w:rsidR="00614DFA" w:rsidRDefault="00614DFA">
      <w:pPr>
        <w:pStyle w:val="a3"/>
        <w:rPr>
          <w:spacing w:val="0"/>
        </w:rPr>
      </w:pPr>
    </w:p>
    <w:p w:rsidR="00614DFA" w:rsidRDefault="00614DFA">
      <w:pPr>
        <w:pStyle w:val="a3"/>
        <w:rPr>
          <w:spacing w:val="0"/>
        </w:rPr>
      </w:pPr>
    </w:p>
    <w:p w:rsidR="00614DFA" w:rsidRDefault="00614DFA">
      <w:pPr>
        <w:pStyle w:val="a3"/>
        <w:rPr>
          <w:spacing w:val="0"/>
        </w:rPr>
      </w:pPr>
    </w:p>
    <w:p w:rsidR="00614DFA" w:rsidRDefault="00614DFA">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jc w:val="center"/>
        <w:rPr>
          <w:spacing w:val="0"/>
        </w:rPr>
      </w:pPr>
      <w:r>
        <w:rPr>
          <w:rFonts w:ascii="ＭＳ 明朝" w:hAnsi="ＭＳ 明朝" w:hint="eastAsia"/>
          <w:sz w:val="26"/>
          <w:szCs w:val="26"/>
        </w:rPr>
        <w:t>○</w:t>
      </w:r>
      <w:r>
        <w:rPr>
          <w:rFonts w:ascii="ＭＳ 明朝" w:hAnsi="ＭＳ 明朝" w:hint="eastAsia"/>
          <w:spacing w:val="0"/>
          <w:sz w:val="26"/>
          <w:szCs w:val="26"/>
        </w:rPr>
        <w:t xml:space="preserve"> </w:t>
      </w:r>
      <w:r>
        <w:rPr>
          <w:rFonts w:ascii="ＭＳ 明朝" w:hAnsi="ＭＳ 明朝" w:hint="eastAsia"/>
          <w:sz w:val="26"/>
          <w:szCs w:val="26"/>
        </w:rPr>
        <w:t>○</w:t>
      </w:r>
      <w:r>
        <w:rPr>
          <w:rFonts w:ascii="ＭＳ 明朝" w:hAnsi="ＭＳ 明朝" w:hint="eastAsia"/>
          <w:spacing w:val="0"/>
          <w:sz w:val="26"/>
          <w:szCs w:val="26"/>
        </w:rPr>
        <w:t xml:space="preserve"> </w:t>
      </w:r>
      <w:r>
        <w:rPr>
          <w:rFonts w:ascii="ＭＳ 明朝" w:hAnsi="ＭＳ 明朝" w:hint="eastAsia"/>
          <w:sz w:val="26"/>
          <w:szCs w:val="26"/>
        </w:rPr>
        <w:t>液</w:t>
      </w:r>
      <w:r>
        <w:rPr>
          <w:rFonts w:ascii="ＭＳ 明朝" w:hAnsi="ＭＳ 明朝" w:hint="eastAsia"/>
          <w:spacing w:val="0"/>
          <w:sz w:val="26"/>
          <w:szCs w:val="26"/>
        </w:rPr>
        <w:t xml:space="preserve"> </w:t>
      </w:r>
      <w:r>
        <w:rPr>
          <w:rFonts w:ascii="ＭＳ 明朝" w:hAnsi="ＭＳ 明朝" w:hint="eastAsia"/>
          <w:sz w:val="26"/>
          <w:szCs w:val="26"/>
        </w:rPr>
        <w:t>化</w:t>
      </w:r>
      <w:r>
        <w:rPr>
          <w:rFonts w:ascii="ＭＳ 明朝" w:hAnsi="ＭＳ 明朝" w:hint="eastAsia"/>
          <w:spacing w:val="0"/>
          <w:sz w:val="26"/>
          <w:szCs w:val="26"/>
        </w:rPr>
        <w:t xml:space="preserve"> </w:t>
      </w:r>
      <w:r>
        <w:rPr>
          <w:rFonts w:ascii="ＭＳ 明朝" w:hAnsi="ＭＳ 明朝" w:hint="eastAsia"/>
          <w:sz w:val="26"/>
          <w:szCs w:val="26"/>
        </w:rPr>
        <w:t>石</w:t>
      </w:r>
      <w:r>
        <w:rPr>
          <w:rFonts w:ascii="ＭＳ 明朝" w:hAnsi="ＭＳ 明朝" w:hint="eastAsia"/>
          <w:spacing w:val="0"/>
          <w:sz w:val="26"/>
          <w:szCs w:val="26"/>
        </w:rPr>
        <w:t xml:space="preserve"> </w:t>
      </w:r>
      <w:r>
        <w:rPr>
          <w:rFonts w:ascii="ＭＳ 明朝" w:hAnsi="ＭＳ 明朝" w:hint="eastAsia"/>
          <w:sz w:val="26"/>
          <w:szCs w:val="26"/>
        </w:rPr>
        <w:t>油</w:t>
      </w:r>
      <w:r>
        <w:rPr>
          <w:rFonts w:ascii="ＭＳ 明朝" w:hAnsi="ＭＳ 明朝" w:hint="eastAsia"/>
          <w:spacing w:val="0"/>
          <w:sz w:val="26"/>
          <w:szCs w:val="26"/>
        </w:rPr>
        <w:t xml:space="preserve"> </w:t>
      </w:r>
      <w:r>
        <w:rPr>
          <w:rFonts w:ascii="ＭＳ 明朝" w:hAnsi="ＭＳ 明朝" w:hint="eastAsia"/>
          <w:sz w:val="26"/>
          <w:szCs w:val="26"/>
        </w:rPr>
        <w:t>ガ</w:t>
      </w:r>
      <w:r>
        <w:rPr>
          <w:rFonts w:ascii="ＭＳ 明朝" w:hAnsi="ＭＳ 明朝" w:hint="eastAsia"/>
          <w:spacing w:val="0"/>
          <w:sz w:val="26"/>
          <w:szCs w:val="26"/>
        </w:rPr>
        <w:t xml:space="preserve"> </w:t>
      </w:r>
      <w:r>
        <w:rPr>
          <w:rFonts w:ascii="ＭＳ 明朝" w:hAnsi="ＭＳ 明朝" w:hint="eastAsia"/>
          <w:sz w:val="26"/>
          <w:szCs w:val="26"/>
        </w:rPr>
        <w:t>ス</w:t>
      </w:r>
      <w:r>
        <w:rPr>
          <w:rFonts w:ascii="ＭＳ 明朝" w:hAnsi="ＭＳ 明朝" w:hint="eastAsia"/>
          <w:spacing w:val="0"/>
          <w:sz w:val="26"/>
          <w:szCs w:val="26"/>
        </w:rPr>
        <w:t xml:space="preserve"> </w:t>
      </w:r>
      <w:r>
        <w:rPr>
          <w:rFonts w:ascii="ＭＳ 明朝" w:hAnsi="ＭＳ 明朝" w:hint="eastAsia"/>
          <w:sz w:val="26"/>
          <w:szCs w:val="26"/>
        </w:rPr>
        <w:t>株</w:t>
      </w:r>
      <w:r>
        <w:rPr>
          <w:rFonts w:ascii="ＭＳ 明朝" w:hAnsi="ＭＳ 明朝" w:hint="eastAsia"/>
          <w:spacing w:val="0"/>
          <w:sz w:val="26"/>
          <w:szCs w:val="26"/>
        </w:rPr>
        <w:t xml:space="preserve"> </w:t>
      </w:r>
      <w:r>
        <w:rPr>
          <w:rFonts w:ascii="ＭＳ 明朝" w:hAnsi="ＭＳ 明朝" w:hint="eastAsia"/>
          <w:sz w:val="26"/>
          <w:szCs w:val="26"/>
        </w:rPr>
        <w:t>式</w:t>
      </w:r>
      <w:r>
        <w:rPr>
          <w:rFonts w:ascii="ＭＳ 明朝" w:hAnsi="ＭＳ 明朝" w:hint="eastAsia"/>
          <w:spacing w:val="0"/>
          <w:sz w:val="26"/>
          <w:szCs w:val="26"/>
        </w:rPr>
        <w:t xml:space="preserve"> </w:t>
      </w:r>
      <w:r>
        <w:rPr>
          <w:rFonts w:ascii="ＭＳ 明朝" w:hAnsi="ＭＳ 明朝" w:hint="eastAsia"/>
          <w:sz w:val="26"/>
          <w:szCs w:val="26"/>
        </w:rPr>
        <w:t>会</w:t>
      </w:r>
      <w:r>
        <w:rPr>
          <w:rFonts w:ascii="ＭＳ 明朝" w:hAnsi="ＭＳ 明朝" w:hint="eastAsia"/>
          <w:spacing w:val="0"/>
          <w:sz w:val="26"/>
          <w:szCs w:val="26"/>
        </w:rPr>
        <w:t xml:space="preserve"> </w:t>
      </w:r>
      <w:r>
        <w:rPr>
          <w:rFonts w:ascii="ＭＳ 明朝" w:hAnsi="ＭＳ 明朝" w:hint="eastAsia"/>
          <w:sz w:val="26"/>
          <w:szCs w:val="26"/>
        </w:rPr>
        <w:t>社</w:t>
      </w: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spacing w:line="69" w:lineRule="exact"/>
        <w:rPr>
          <w:spacing w:val="0"/>
        </w:rPr>
      </w:pPr>
    </w:p>
    <w:p w:rsidR="009F1EB9" w:rsidRDefault="009F1EB9">
      <w:pPr>
        <w:pStyle w:val="a3"/>
        <w:spacing w:line="10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8400"/>
      </w:tblGrid>
      <w:tr w:rsidR="00D26A06" w:rsidTr="00D26A06">
        <w:trPr>
          <w:trHeight w:hRule="exact" w:val="526"/>
          <w:jc w:val="center"/>
        </w:trPr>
        <w:tc>
          <w:tcPr>
            <w:tcW w:w="8400" w:type="dxa"/>
            <w:tcBorders>
              <w:top w:val="dotted" w:sz="12" w:space="0" w:color="000000"/>
              <w:left w:val="dotted" w:sz="12" w:space="0" w:color="000000"/>
              <w:bottom w:val="dotted" w:sz="12" w:space="0" w:color="000000"/>
              <w:right w:val="dotted" w:sz="12" w:space="0" w:color="000000"/>
            </w:tcBorders>
            <w:vAlign w:val="center"/>
          </w:tcPr>
          <w:p w:rsidR="00D26A06" w:rsidRDefault="00D26A06" w:rsidP="00D26A06">
            <w:pPr>
              <w:pStyle w:val="a3"/>
              <w:spacing w:line="240" w:lineRule="auto"/>
              <w:jc w:val="left"/>
              <w:rPr>
                <w:spacing w:val="0"/>
              </w:rPr>
            </w:pPr>
            <w:r>
              <w:rPr>
                <w:rFonts w:cs="Century"/>
                <w:spacing w:val="0"/>
              </w:rPr>
              <w:t xml:space="preserve"> </w:t>
            </w:r>
            <w:r>
              <w:rPr>
                <w:rFonts w:ascii="ＭＳ 明朝" w:hAnsi="ＭＳ 明朝" w:hint="eastAsia"/>
              </w:rPr>
              <w:t>(注)</w:t>
            </w:r>
            <w:r>
              <w:rPr>
                <w:rFonts w:ascii="ＭＳ 明朝" w:hAnsi="ＭＳ 明朝" w:hint="eastAsia"/>
                <w:spacing w:val="0"/>
              </w:rPr>
              <w:t xml:space="preserve">  </w:t>
            </w:r>
            <w:r>
              <w:rPr>
                <w:rFonts w:ascii="ＭＳ 明朝" w:hAnsi="ＭＳ 明朝" w:hint="eastAsia"/>
              </w:rPr>
              <w:t>本保安業務規程は作成例であり、各事業者の保安業務状況に合わせて作成すること。</w:t>
            </w:r>
          </w:p>
        </w:tc>
      </w:tr>
    </w:tbl>
    <w:p w:rsidR="00730DD8" w:rsidRDefault="00730DD8">
      <w:pPr>
        <w:widowControl/>
        <w:jc w:val="left"/>
        <w:rPr>
          <w:rFonts w:ascii="ＭＳ ゴシック" w:eastAsia="ＭＳ ゴシック" w:hAnsi="ＭＳ ゴシック" w:cs="ＭＳ ゴシック"/>
          <w:b/>
          <w:bCs/>
          <w:spacing w:val="-1"/>
          <w:kern w:val="0"/>
          <w:sz w:val="24"/>
          <w:szCs w:val="24"/>
        </w:rPr>
      </w:pPr>
      <w:r>
        <w:rPr>
          <w:rFonts w:ascii="ＭＳ ゴシック" w:eastAsia="ＭＳ ゴシック" w:hAnsi="ＭＳ ゴシック" w:cs="ＭＳ ゴシック"/>
          <w:b/>
          <w:bCs/>
          <w:sz w:val="24"/>
          <w:szCs w:val="24"/>
        </w:rPr>
        <w:br w:type="page"/>
      </w:r>
    </w:p>
    <w:p w:rsidR="009F1EB9" w:rsidRDefault="009F1EB9" w:rsidP="001C4DEF">
      <w:pPr>
        <w:pStyle w:val="a3"/>
        <w:spacing w:line="240" w:lineRule="auto"/>
        <w:jc w:val="center"/>
        <w:rPr>
          <w:spacing w:val="0"/>
        </w:rPr>
      </w:pPr>
      <w:r>
        <w:rPr>
          <w:rFonts w:ascii="ＭＳ ゴシック" w:eastAsia="ＭＳ ゴシック" w:hAnsi="ＭＳ ゴシック" w:cs="ＭＳ ゴシック" w:hint="eastAsia"/>
          <w:b/>
          <w:bCs/>
          <w:sz w:val="24"/>
          <w:szCs w:val="24"/>
        </w:rPr>
        <w:lastRenderedPageBreak/>
        <w:t>保</w:t>
      </w:r>
      <w:r>
        <w:rPr>
          <w:rFonts w:ascii="ＭＳ ゴシック" w:eastAsia="ＭＳ ゴシック" w:hAnsi="ＭＳ ゴシック" w:cs="ＭＳ ゴシック" w:hint="eastAsia"/>
          <w:b/>
          <w:bCs/>
          <w:spacing w:val="0"/>
          <w:sz w:val="24"/>
          <w:szCs w:val="24"/>
        </w:rPr>
        <w:t xml:space="preserve"> </w:t>
      </w:r>
      <w:r>
        <w:rPr>
          <w:rFonts w:ascii="ＭＳ ゴシック" w:eastAsia="ＭＳ ゴシック" w:hAnsi="ＭＳ ゴシック" w:cs="ＭＳ ゴシック" w:hint="eastAsia"/>
          <w:b/>
          <w:bCs/>
          <w:sz w:val="24"/>
          <w:szCs w:val="24"/>
        </w:rPr>
        <w:t>安</w:t>
      </w:r>
      <w:r>
        <w:rPr>
          <w:rFonts w:ascii="ＭＳ ゴシック" w:eastAsia="ＭＳ ゴシック" w:hAnsi="ＭＳ ゴシック" w:cs="ＭＳ ゴシック" w:hint="eastAsia"/>
          <w:b/>
          <w:bCs/>
          <w:spacing w:val="0"/>
          <w:sz w:val="24"/>
          <w:szCs w:val="24"/>
        </w:rPr>
        <w:t xml:space="preserve"> </w:t>
      </w:r>
      <w:r>
        <w:rPr>
          <w:rFonts w:ascii="ＭＳ ゴシック" w:eastAsia="ＭＳ ゴシック" w:hAnsi="ＭＳ ゴシック" w:cs="ＭＳ ゴシック" w:hint="eastAsia"/>
          <w:b/>
          <w:bCs/>
          <w:sz w:val="24"/>
          <w:szCs w:val="24"/>
        </w:rPr>
        <w:t>業</w:t>
      </w:r>
      <w:r>
        <w:rPr>
          <w:rFonts w:ascii="ＭＳ ゴシック" w:eastAsia="ＭＳ ゴシック" w:hAnsi="ＭＳ ゴシック" w:cs="ＭＳ ゴシック" w:hint="eastAsia"/>
          <w:b/>
          <w:bCs/>
          <w:spacing w:val="0"/>
          <w:sz w:val="24"/>
          <w:szCs w:val="24"/>
        </w:rPr>
        <w:t xml:space="preserve"> </w:t>
      </w:r>
      <w:r>
        <w:rPr>
          <w:rFonts w:ascii="ＭＳ ゴシック" w:eastAsia="ＭＳ ゴシック" w:hAnsi="ＭＳ ゴシック" w:cs="ＭＳ ゴシック" w:hint="eastAsia"/>
          <w:b/>
          <w:bCs/>
          <w:sz w:val="24"/>
          <w:szCs w:val="24"/>
        </w:rPr>
        <w:t>務</w:t>
      </w:r>
      <w:r>
        <w:rPr>
          <w:rFonts w:ascii="ＭＳ ゴシック" w:eastAsia="ＭＳ ゴシック" w:hAnsi="ＭＳ ゴシック" w:cs="ＭＳ ゴシック" w:hint="eastAsia"/>
          <w:b/>
          <w:bCs/>
          <w:spacing w:val="0"/>
          <w:sz w:val="24"/>
          <w:szCs w:val="24"/>
        </w:rPr>
        <w:t xml:space="preserve"> </w:t>
      </w:r>
      <w:r>
        <w:rPr>
          <w:rFonts w:ascii="ＭＳ ゴシック" w:eastAsia="ＭＳ ゴシック" w:hAnsi="ＭＳ ゴシック" w:cs="ＭＳ ゴシック" w:hint="eastAsia"/>
          <w:b/>
          <w:bCs/>
          <w:sz w:val="24"/>
          <w:szCs w:val="24"/>
        </w:rPr>
        <w:t>規</w:t>
      </w:r>
      <w:r>
        <w:rPr>
          <w:rFonts w:ascii="ＭＳ ゴシック" w:eastAsia="ＭＳ ゴシック" w:hAnsi="ＭＳ ゴシック" w:cs="ＭＳ ゴシック" w:hint="eastAsia"/>
          <w:b/>
          <w:bCs/>
          <w:spacing w:val="0"/>
          <w:sz w:val="24"/>
          <w:szCs w:val="24"/>
        </w:rPr>
        <w:t xml:space="preserve"> </w:t>
      </w:r>
      <w:r>
        <w:rPr>
          <w:rFonts w:ascii="ＭＳ ゴシック" w:eastAsia="ＭＳ ゴシック" w:hAnsi="ＭＳ ゴシック" w:cs="ＭＳ ゴシック" w:hint="eastAsia"/>
          <w:b/>
          <w:bCs/>
          <w:sz w:val="24"/>
          <w:szCs w:val="24"/>
        </w:rPr>
        <w:t>程</w:t>
      </w:r>
    </w:p>
    <w:p w:rsidR="001C4DEF" w:rsidRDefault="001C4DEF" w:rsidP="002C4430">
      <w:pPr>
        <w:pStyle w:val="a3"/>
        <w:spacing w:line="240" w:lineRule="auto"/>
        <w:jc w:val="left"/>
        <w:rPr>
          <w:rFonts w:ascii="ＭＳ 明朝" w:hAnsi="ＭＳ 明朝"/>
        </w:rPr>
      </w:pPr>
    </w:p>
    <w:p w:rsidR="009F1EB9" w:rsidRPr="003E3405" w:rsidRDefault="009F1EB9" w:rsidP="002C4430">
      <w:pPr>
        <w:pStyle w:val="a3"/>
        <w:spacing w:line="240" w:lineRule="auto"/>
        <w:jc w:val="left"/>
        <w:rPr>
          <w:rFonts w:ascii="ＭＳ 明朝" w:hAnsi="ＭＳ 明朝"/>
        </w:rPr>
      </w:pPr>
      <w:r>
        <w:rPr>
          <w:rFonts w:ascii="ＭＳ 明朝" w:hAnsi="ＭＳ 明朝" w:hint="eastAsia"/>
        </w:rPr>
        <w:t>（目　的）</w:t>
      </w:r>
    </w:p>
    <w:p w:rsidR="009F1EB9" w:rsidRPr="003E3405" w:rsidRDefault="003E3405" w:rsidP="003E3405">
      <w:pPr>
        <w:pStyle w:val="a3"/>
        <w:spacing w:line="240" w:lineRule="auto"/>
        <w:ind w:left="198" w:hangingChars="100" w:hanging="198"/>
        <w:jc w:val="left"/>
        <w:rPr>
          <w:spacing w:val="0"/>
        </w:rPr>
      </w:pPr>
      <w:r w:rsidRPr="00120272">
        <w:rPr>
          <w:rFonts w:asciiTheme="majorEastAsia" w:eastAsiaTheme="majorEastAsia" w:hAnsiTheme="majorEastAsia" w:hint="eastAsia"/>
        </w:rPr>
        <w:t>第１条</w:t>
      </w:r>
      <w:r>
        <w:rPr>
          <w:rFonts w:ascii="ＭＳ 明朝" w:hAnsi="ＭＳ 明朝" w:hint="eastAsia"/>
        </w:rPr>
        <w:t xml:space="preserve">　</w:t>
      </w:r>
      <w:r w:rsidR="009F1EB9" w:rsidRPr="003E3405">
        <w:rPr>
          <w:rFonts w:ascii="ＭＳ 明朝" w:hAnsi="ＭＳ 明朝" w:hint="eastAsia"/>
        </w:rPr>
        <w:t>この保安業務規程は、液化石油ガスの保安の確保及び取引の適正化に関する法律（以下｢法｣　という。）第35条の規定に基づき定めるものであり、法第27条第１項に規定する保安業務の適確かつ円滑な遂行を図ることを目的とする。</w:t>
      </w:r>
    </w:p>
    <w:p w:rsidR="009F1EB9" w:rsidRPr="003E3405" w:rsidRDefault="009F1EB9" w:rsidP="002C4430">
      <w:pPr>
        <w:pStyle w:val="a3"/>
        <w:spacing w:line="240" w:lineRule="auto"/>
        <w:jc w:val="left"/>
        <w:rPr>
          <w:rFonts w:ascii="ＭＳ 明朝" w:hAnsi="ＭＳ 明朝"/>
        </w:rPr>
      </w:pPr>
      <w:r>
        <w:rPr>
          <w:rFonts w:ascii="ＭＳ 明朝" w:hAnsi="ＭＳ 明朝" w:hint="eastAsia"/>
        </w:rPr>
        <w:t>（事業所の所在地等）</w:t>
      </w:r>
    </w:p>
    <w:tbl>
      <w:tblPr>
        <w:tblpPr w:leftFromText="142" w:rightFromText="142" w:vertAnchor="text" w:horzAnchor="margin" w:tblpXSpec="right" w:tblpY="582"/>
        <w:tblW w:w="0" w:type="auto"/>
        <w:tblLayout w:type="fixed"/>
        <w:tblCellMar>
          <w:left w:w="12" w:type="dxa"/>
          <w:right w:w="12" w:type="dxa"/>
        </w:tblCellMar>
        <w:tblLook w:val="0000" w:firstRow="0" w:lastRow="0" w:firstColumn="0" w:lastColumn="0" w:noHBand="0" w:noVBand="0"/>
      </w:tblPr>
      <w:tblGrid>
        <w:gridCol w:w="5000"/>
      </w:tblGrid>
      <w:tr w:rsidR="002C4430" w:rsidTr="00AA20B1">
        <w:trPr>
          <w:trHeight w:hRule="exact" w:val="284"/>
        </w:trPr>
        <w:tc>
          <w:tcPr>
            <w:tcW w:w="5000" w:type="dxa"/>
            <w:tcBorders>
              <w:top w:val="wave" w:sz="4" w:space="0" w:color="000000"/>
              <w:left w:val="wave" w:sz="4" w:space="0" w:color="000000"/>
              <w:bottom w:val="wave" w:sz="4" w:space="0" w:color="000000"/>
              <w:right w:val="wave" w:sz="4" w:space="0" w:color="000000"/>
            </w:tcBorders>
            <w:vAlign w:val="center"/>
          </w:tcPr>
          <w:p w:rsidR="002C4430" w:rsidRDefault="002C4430" w:rsidP="00AA20B1">
            <w:pPr>
              <w:pStyle w:val="a3"/>
              <w:spacing w:line="220" w:lineRule="exact"/>
              <w:jc w:val="center"/>
              <w:rPr>
                <w:spacing w:val="0"/>
              </w:rPr>
            </w:pPr>
            <w:r>
              <w:rPr>
                <w:rFonts w:ascii="ＭＳ 明朝" w:hAnsi="ＭＳ 明朝" w:hint="eastAsia"/>
                <w:spacing w:val="0"/>
                <w:sz w:val="17"/>
                <w:szCs w:val="17"/>
              </w:rPr>
              <w:t>(注) 別表は、保安機関の認定申請時のものを添付すること｡</w:t>
            </w:r>
          </w:p>
        </w:tc>
      </w:tr>
    </w:tbl>
    <w:p w:rsidR="009F1EB9" w:rsidRDefault="009F1EB9" w:rsidP="002C4430">
      <w:pPr>
        <w:pStyle w:val="a3"/>
        <w:spacing w:line="240" w:lineRule="auto"/>
        <w:ind w:left="594" w:rightChars="50" w:right="105" w:hangingChars="300" w:hanging="594"/>
        <w:jc w:val="left"/>
        <w:rPr>
          <w:rFonts w:ascii="ＭＳ 明朝" w:hAnsi="ＭＳ 明朝"/>
        </w:rPr>
      </w:pPr>
      <w:r w:rsidRPr="00120272">
        <w:rPr>
          <w:rFonts w:asciiTheme="majorEastAsia" w:eastAsiaTheme="majorEastAsia" w:hAnsiTheme="majorEastAsia" w:hint="eastAsia"/>
        </w:rPr>
        <w:t>第２条</w:t>
      </w:r>
      <w:r>
        <w:rPr>
          <w:rFonts w:ascii="ＭＳ 明朝" w:hAnsi="ＭＳ 明朝" w:hint="eastAsia"/>
        </w:rPr>
        <w:t xml:space="preserve">　液化石油ガスの保安の確保及び取引の適正化に関する法律施行規則（以下｢規則｣という。）第39条第２項第１号から第４号までに規定する事項は、別表（保安業務計画書）のとおりとす</w:t>
      </w:r>
      <w:r w:rsidR="002C4430">
        <w:rPr>
          <w:rFonts w:ascii="ＭＳ 明朝" w:hAnsi="ＭＳ 明朝" w:hint="eastAsia"/>
        </w:rPr>
        <w:t>る。</w:t>
      </w:r>
    </w:p>
    <w:p w:rsidR="009F1EB9" w:rsidRDefault="009F1EB9" w:rsidP="002C4430">
      <w:pPr>
        <w:pStyle w:val="a3"/>
        <w:spacing w:line="240" w:lineRule="auto"/>
        <w:jc w:val="left"/>
        <w:rPr>
          <w:spacing w:val="0"/>
        </w:rPr>
      </w:pPr>
      <w:r>
        <w:rPr>
          <w:rFonts w:ascii="ＭＳ 明朝" w:hAnsi="ＭＳ 明朝" w:hint="eastAsia"/>
        </w:rPr>
        <w:t>（保安業務の実施の方法）</w:t>
      </w:r>
    </w:p>
    <w:p w:rsidR="00E779A1" w:rsidRDefault="00120272" w:rsidP="00120272">
      <w:pPr>
        <w:pStyle w:val="a3"/>
        <w:spacing w:line="240" w:lineRule="auto"/>
        <w:jc w:val="left"/>
        <w:rPr>
          <w:rFonts w:ascii="ＭＳ 明朝" w:hAnsi="ＭＳ 明朝"/>
        </w:rPr>
      </w:pPr>
      <w:r w:rsidRPr="00120272">
        <w:rPr>
          <w:rFonts w:asciiTheme="majorEastAsia" w:eastAsiaTheme="majorEastAsia" w:hAnsiTheme="majorEastAsia" w:hint="eastAsia"/>
        </w:rPr>
        <w:t>第３条</w:t>
      </w:r>
      <w:r>
        <w:rPr>
          <w:rFonts w:ascii="ＭＳ 明朝" w:hAnsi="ＭＳ 明朝" w:hint="eastAsia"/>
        </w:rPr>
        <w:t xml:space="preserve">　</w:t>
      </w:r>
      <w:r w:rsidR="009F1EB9">
        <w:rPr>
          <w:rFonts w:ascii="ＭＳ 明朝" w:hAnsi="ＭＳ 明朝" w:hint="eastAsia"/>
        </w:rPr>
        <w:t>規則第39条第２項第５号に規定する保安業務区分ごとの保安業務の実施の方法は、次のとお</w:t>
      </w:r>
    </w:p>
    <w:p w:rsidR="009F1EB9" w:rsidRDefault="009F1EB9" w:rsidP="002C4430">
      <w:pPr>
        <w:pStyle w:val="a3"/>
        <w:spacing w:line="240" w:lineRule="auto"/>
        <w:jc w:val="left"/>
        <w:rPr>
          <w:spacing w:val="0"/>
        </w:rPr>
      </w:pPr>
      <w:r>
        <w:rPr>
          <w:rFonts w:ascii="ＭＳ 明朝" w:hAnsi="ＭＳ 明朝" w:hint="eastAsia"/>
        </w:rPr>
        <w:t xml:space="preserve">　　　りとする。</w:t>
      </w:r>
    </w:p>
    <w:p w:rsidR="009F1EB9" w:rsidRDefault="009F1EB9" w:rsidP="002C4430">
      <w:pPr>
        <w:pStyle w:val="a3"/>
        <w:spacing w:line="240" w:lineRule="auto"/>
        <w:jc w:val="left"/>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供給開始時点検・調査</w:t>
      </w:r>
    </w:p>
    <w:p w:rsidR="00E779A1" w:rsidRDefault="009F1EB9" w:rsidP="002C4430">
      <w:pPr>
        <w:pStyle w:val="a3"/>
        <w:spacing w:line="240" w:lineRule="auto"/>
        <w:jc w:val="left"/>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供給開始時点検・調査は、委託者である液化石油ガス販売事業者（以下「委託者」とい</w:t>
      </w:r>
    </w:p>
    <w:p w:rsidR="00E779A1" w:rsidRDefault="009F1EB9" w:rsidP="002C4430">
      <w:pPr>
        <w:pStyle w:val="a3"/>
        <w:spacing w:line="240" w:lineRule="auto"/>
        <w:jc w:val="left"/>
        <w:rPr>
          <w:rFonts w:ascii="ＭＳ 明朝" w:hAnsi="ＭＳ 明朝"/>
        </w:rPr>
      </w:pPr>
      <w:r>
        <w:rPr>
          <w:rFonts w:ascii="ＭＳ 明朝" w:hAnsi="ＭＳ 明朝" w:hint="eastAsia"/>
        </w:rPr>
        <w:t xml:space="preserve">　　　　　い、当社が自ら保安業務を行おうとする場合を含む。）からの申出により指定された日時</w:t>
      </w:r>
    </w:p>
    <w:p w:rsidR="00E779A1" w:rsidRDefault="009F1EB9" w:rsidP="002C4430">
      <w:pPr>
        <w:pStyle w:val="a3"/>
        <w:spacing w:line="240" w:lineRule="auto"/>
        <w:jc w:val="left"/>
        <w:rPr>
          <w:rFonts w:ascii="ＭＳ 明朝" w:hAnsi="ＭＳ 明朝"/>
        </w:rPr>
      </w:pPr>
      <w:r>
        <w:rPr>
          <w:rFonts w:ascii="ＭＳ 明朝" w:hAnsi="ＭＳ 明朝" w:hint="eastAsia"/>
        </w:rPr>
        <w:t xml:space="preserve">　　　　　及び場所において行うこととする。なお、申出は原則として供給開始時点検・調査を行う</w:t>
      </w:r>
    </w:p>
    <w:p w:rsidR="00724FB4" w:rsidRDefault="009F1EB9" w:rsidP="002C4430">
      <w:pPr>
        <w:pStyle w:val="a3"/>
        <w:spacing w:line="240" w:lineRule="auto"/>
        <w:jc w:val="left"/>
        <w:rPr>
          <w:rFonts w:ascii="ＭＳ 明朝" w:hAnsi="ＭＳ 明朝"/>
        </w:rPr>
      </w:pPr>
      <w:r>
        <w:rPr>
          <w:rFonts w:ascii="ＭＳ 明朝" w:hAnsi="ＭＳ 明朝" w:hint="eastAsia"/>
        </w:rPr>
        <w:t xml:space="preserve">　　　　　５日前までに行わなければならず、当該期日を過ぎてから申出が行われた場合について</w:t>
      </w:r>
    </w:p>
    <w:p w:rsidR="009F1EB9" w:rsidRDefault="00724FB4" w:rsidP="002C4430">
      <w:pPr>
        <w:pStyle w:val="a3"/>
        <w:spacing w:line="240" w:lineRule="auto"/>
        <w:jc w:val="left"/>
        <w:rPr>
          <w:spacing w:val="0"/>
        </w:rPr>
      </w:pPr>
      <w:r>
        <w:rPr>
          <w:rFonts w:ascii="ＭＳ 明朝" w:hAnsi="ＭＳ 明朝" w:hint="eastAsia"/>
        </w:rPr>
        <w:t xml:space="preserve">　　　　　</w:t>
      </w:r>
      <w:r w:rsidR="009F1EB9">
        <w:rPr>
          <w:rFonts w:ascii="ＭＳ 明朝" w:hAnsi="ＭＳ 明朝" w:hint="eastAsia"/>
        </w:rPr>
        <w:t>は</w:t>
      </w:r>
      <w:r>
        <w:rPr>
          <w:rFonts w:ascii="ＭＳ 明朝" w:hAnsi="ＭＳ 明朝" w:hint="eastAsia"/>
        </w:rPr>
        <w:t>、</w:t>
      </w:r>
      <w:r w:rsidR="009F1EB9">
        <w:rPr>
          <w:rFonts w:ascii="ＭＳ 明朝" w:hAnsi="ＭＳ 明朝" w:hint="eastAsia"/>
        </w:rPr>
        <w:t>委託者と協議を行い調整することとする。</w:t>
      </w:r>
    </w:p>
    <w:p w:rsidR="00724FB4" w:rsidRDefault="009F1EB9" w:rsidP="002C4430">
      <w:pPr>
        <w:pStyle w:val="a3"/>
        <w:spacing w:line="240" w:lineRule="auto"/>
        <w:jc w:val="left"/>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供給開始時点検・調査は、別表－１の１．イからニ及び２．イ、ロの事項について行</w:t>
      </w:r>
    </w:p>
    <w:p w:rsidR="00724FB4" w:rsidRDefault="00724FB4" w:rsidP="002C4430">
      <w:pPr>
        <w:pStyle w:val="a3"/>
        <w:spacing w:line="240" w:lineRule="auto"/>
        <w:jc w:val="left"/>
        <w:rPr>
          <w:rFonts w:ascii="ＭＳ 明朝" w:hAnsi="ＭＳ 明朝"/>
        </w:rPr>
      </w:pPr>
      <w:r>
        <w:rPr>
          <w:rFonts w:ascii="ＭＳ 明朝" w:hAnsi="ＭＳ 明朝" w:hint="eastAsia"/>
        </w:rPr>
        <w:t xml:space="preserve">　　　　　　</w:t>
      </w:r>
      <w:r w:rsidR="009F1EB9">
        <w:rPr>
          <w:rFonts w:ascii="ＭＳ 明朝" w:hAnsi="ＭＳ 明朝" w:hint="eastAsia"/>
        </w:rPr>
        <w:t>い、その結果を別途定める様式により書面をもって委託者及び所有者又は占有者に通知</w:t>
      </w:r>
    </w:p>
    <w:p w:rsidR="009F1EB9" w:rsidRDefault="00724FB4" w:rsidP="002C4430">
      <w:pPr>
        <w:pStyle w:val="a3"/>
        <w:spacing w:line="240" w:lineRule="auto"/>
        <w:jc w:val="left"/>
        <w:rPr>
          <w:spacing w:val="0"/>
        </w:rPr>
      </w:pPr>
      <w:r>
        <w:rPr>
          <w:rFonts w:ascii="ＭＳ 明朝" w:hAnsi="ＭＳ 明朝" w:hint="eastAsia"/>
        </w:rPr>
        <w:t xml:space="preserve">　　　　　　</w:t>
      </w:r>
      <w:r w:rsidR="009F1EB9">
        <w:rPr>
          <w:rFonts w:ascii="ＭＳ 明朝" w:hAnsi="ＭＳ 明朝" w:hint="eastAsia"/>
        </w:rPr>
        <w:t>することとする。</w:t>
      </w:r>
    </w:p>
    <w:p w:rsidR="009F1EB9" w:rsidRDefault="009F1EB9" w:rsidP="00DC3E1D">
      <w:pPr>
        <w:pStyle w:val="a3"/>
        <w:spacing w:line="240" w:lineRule="auto"/>
        <w:ind w:leftChars="400" w:left="1038" w:hangingChars="100" w:hanging="198"/>
        <w:jc w:val="left"/>
        <w:rPr>
          <w:spacing w:val="0"/>
        </w:rPr>
      </w:pPr>
      <w:r>
        <w:rPr>
          <w:rFonts w:ascii="ＭＳ 明朝" w:hAnsi="ＭＳ 明朝" w:hint="eastAsia"/>
        </w:rPr>
        <w:t>③</w:t>
      </w:r>
      <w:r>
        <w:rPr>
          <w:rFonts w:ascii="ＭＳ 明朝" w:hAnsi="ＭＳ 明朝" w:hint="eastAsia"/>
          <w:spacing w:val="0"/>
        </w:rPr>
        <w:t xml:space="preserve">  </w:t>
      </w:r>
      <w:r>
        <w:rPr>
          <w:rFonts w:ascii="ＭＳ 明朝" w:hAnsi="ＭＳ 明朝" w:hint="eastAsia"/>
        </w:rPr>
        <w:t>前号の場合において、消費設備の調査を行った結果、技術上の基準に適合していないと認められる場合において、当該通知をした場合には、</w:t>
      </w:r>
      <w:r w:rsidRPr="001D14B8">
        <w:rPr>
          <w:rFonts w:ascii="ＭＳ 明朝" w:hAnsi="ＭＳ 明朝" w:hint="eastAsia"/>
        </w:rPr>
        <w:t>その通知の日から１月を経過し</w:t>
      </w:r>
      <w:r w:rsidR="00DC3E1D" w:rsidRPr="001D14B8">
        <w:rPr>
          <w:rFonts w:ascii="ＭＳ 明朝" w:hAnsi="ＭＳ 明朝" w:hint="eastAsia"/>
        </w:rPr>
        <w:t>た日以降５</w:t>
      </w:r>
      <w:r w:rsidRPr="001D14B8">
        <w:rPr>
          <w:rFonts w:ascii="ＭＳ 明朝" w:hAnsi="ＭＳ 明朝" w:hint="eastAsia"/>
        </w:rPr>
        <w:t>月</w:t>
      </w:r>
      <w:r w:rsidR="00DC3E1D" w:rsidRPr="001D14B8">
        <w:rPr>
          <w:rFonts w:ascii="ＭＳ 明朝" w:hAnsi="ＭＳ 明朝" w:hint="eastAsia"/>
        </w:rPr>
        <w:t>以内に、再び</w:t>
      </w:r>
      <w:r>
        <w:rPr>
          <w:rFonts w:ascii="ＭＳ 明朝" w:hAnsi="ＭＳ 明朝" w:hint="eastAsia"/>
        </w:rPr>
        <w:t>当該通知に係る事項について調査を行い、改善されていることを確認することとする。</w:t>
      </w:r>
    </w:p>
    <w:p w:rsidR="009F1EB9" w:rsidRDefault="009F1EB9" w:rsidP="002C4430">
      <w:pPr>
        <w:pStyle w:val="a3"/>
        <w:spacing w:line="240" w:lineRule="auto"/>
        <w:jc w:val="lef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④</w:t>
      </w:r>
      <w:r>
        <w:rPr>
          <w:rFonts w:ascii="ＭＳ 明朝" w:hAnsi="ＭＳ 明朝" w:hint="eastAsia"/>
          <w:spacing w:val="0"/>
        </w:rPr>
        <w:t xml:space="preserve">  </w:t>
      </w:r>
      <w:r>
        <w:rPr>
          <w:rFonts w:ascii="ＭＳ 明朝" w:hAnsi="ＭＳ 明朝" w:hint="eastAsia"/>
        </w:rPr>
        <w:t>供給開始時点検・調査は、保安業務資格者（バルク供給に係るものついては、充てん作</w:t>
      </w:r>
    </w:p>
    <w:p w:rsidR="009F1EB9" w:rsidRDefault="009F1EB9" w:rsidP="002C4430">
      <w:pPr>
        <w:pStyle w:val="a3"/>
        <w:spacing w:line="240" w:lineRule="auto"/>
        <w:jc w:val="left"/>
        <w:rPr>
          <w:spacing w:val="0"/>
        </w:rPr>
      </w:pPr>
      <w:r>
        <w:rPr>
          <w:rFonts w:ascii="ＭＳ 明朝" w:hAnsi="ＭＳ 明朝" w:hint="eastAsia"/>
        </w:rPr>
        <w:t xml:space="preserve">　　　　　業者を含む。以下同じ）が行うこととする。</w:t>
      </w:r>
    </w:p>
    <w:p w:rsidR="009F1EB9" w:rsidRDefault="009F1EB9" w:rsidP="002C4430">
      <w:pPr>
        <w:pStyle w:val="a3"/>
        <w:spacing w:line="240" w:lineRule="auto"/>
        <w:jc w:val="left"/>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容器交換時等供給設備点検</w:t>
      </w:r>
    </w:p>
    <w:p w:rsidR="00E779A1" w:rsidRDefault="009F1EB9" w:rsidP="002C4430">
      <w:pPr>
        <w:pStyle w:val="a3"/>
        <w:spacing w:line="240" w:lineRule="auto"/>
        <w:jc w:val="left"/>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容器交換時等供給設備点検は、供給設備又は消費設備の充てん容器等の交換時等に行う</w:t>
      </w:r>
    </w:p>
    <w:p w:rsidR="009F1EB9" w:rsidRDefault="009F1EB9" w:rsidP="002C4430">
      <w:pPr>
        <w:pStyle w:val="a3"/>
        <w:spacing w:line="240" w:lineRule="auto"/>
        <w:jc w:val="left"/>
        <w:rPr>
          <w:spacing w:val="0"/>
        </w:rPr>
      </w:pPr>
      <w:r>
        <w:rPr>
          <w:rFonts w:ascii="ＭＳ 明朝" w:hAnsi="ＭＳ 明朝" w:hint="eastAsia"/>
        </w:rPr>
        <w:t xml:space="preserve">　　　　　こととする。</w:t>
      </w:r>
    </w:p>
    <w:p w:rsidR="00E779A1" w:rsidRDefault="009F1EB9" w:rsidP="002C4430">
      <w:pPr>
        <w:pStyle w:val="a3"/>
        <w:spacing w:line="240" w:lineRule="auto"/>
        <w:jc w:val="left"/>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容器交換時等供給設備点検は、別表－１の１．イからニの各(1)及び２．ロ、(1)の事項</w:t>
      </w:r>
    </w:p>
    <w:p w:rsidR="00E779A1" w:rsidRDefault="009F1EB9" w:rsidP="002C4430">
      <w:pPr>
        <w:pStyle w:val="a3"/>
        <w:spacing w:line="240" w:lineRule="auto"/>
        <w:jc w:val="left"/>
        <w:rPr>
          <w:rFonts w:ascii="ＭＳ 明朝" w:hAnsi="ＭＳ 明朝"/>
        </w:rPr>
      </w:pPr>
      <w:r>
        <w:rPr>
          <w:rFonts w:ascii="ＭＳ 明朝" w:hAnsi="ＭＳ 明朝" w:hint="eastAsia"/>
        </w:rPr>
        <w:t xml:space="preserve">　　　　　について行い、その結果を別途定める様式により書面をもって委託者及び所有者又は占有</w:t>
      </w:r>
    </w:p>
    <w:p w:rsidR="009F1EB9" w:rsidRDefault="009F1EB9" w:rsidP="002C4430">
      <w:pPr>
        <w:pStyle w:val="a3"/>
        <w:spacing w:line="240" w:lineRule="auto"/>
        <w:jc w:val="left"/>
        <w:rPr>
          <w:spacing w:val="0"/>
        </w:rPr>
      </w:pPr>
      <w:r>
        <w:rPr>
          <w:rFonts w:ascii="ＭＳ 明朝" w:hAnsi="ＭＳ 明朝" w:hint="eastAsia"/>
        </w:rPr>
        <w:t xml:space="preserve">　　　　　者に通知することとする。</w:t>
      </w:r>
    </w:p>
    <w:p w:rsidR="009F1EB9" w:rsidRPr="00DC3E1D" w:rsidRDefault="009F1EB9" w:rsidP="00DC3E1D">
      <w:pPr>
        <w:pStyle w:val="a3"/>
        <w:spacing w:line="240" w:lineRule="auto"/>
        <w:ind w:leftChars="400" w:left="1038" w:hangingChars="100" w:hanging="198"/>
        <w:jc w:val="left"/>
        <w:rPr>
          <w:rFonts w:ascii="ＭＳ 明朝" w:hAnsi="ＭＳ 明朝"/>
        </w:rPr>
      </w:pPr>
      <w:r>
        <w:rPr>
          <w:rFonts w:ascii="ＭＳ 明朝" w:hAnsi="ＭＳ 明朝" w:hint="eastAsia"/>
        </w:rPr>
        <w:t>③</w:t>
      </w:r>
      <w:r w:rsidRPr="00DC3E1D">
        <w:rPr>
          <w:rFonts w:ascii="ＭＳ 明朝" w:hAnsi="ＭＳ 明朝" w:hint="eastAsia"/>
        </w:rPr>
        <w:t xml:space="preserve">  </w:t>
      </w:r>
      <w:r>
        <w:rPr>
          <w:rFonts w:ascii="ＭＳ 明朝" w:hAnsi="ＭＳ 明朝" w:hint="eastAsia"/>
        </w:rPr>
        <w:t>前号の場合において、消費設備の調査を行った結果、技術上の基準に適合していないと認められる場合において、当該通知をした場合には、</w:t>
      </w:r>
      <w:r w:rsidRPr="001D14B8">
        <w:rPr>
          <w:rFonts w:ascii="ＭＳ 明朝" w:hAnsi="ＭＳ 明朝" w:hint="eastAsia"/>
        </w:rPr>
        <w:t>その通知の日から</w:t>
      </w:r>
      <w:r w:rsidR="00DC3E1D" w:rsidRPr="001D14B8">
        <w:rPr>
          <w:rFonts w:ascii="ＭＳ 明朝" w:hAnsi="ＭＳ 明朝" w:hint="eastAsia"/>
        </w:rPr>
        <w:t>１月を経過した日以降５月以内に、再び</w:t>
      </w:r>
      <w:r>
        <w:rPr>
          <w:rFonts w:ascii="ＭＳ 明朝" w:hAnsi="ＭＳ 明朝" w:hint="eastAsia"/>
        </w:rPr>
        <w:t>当該通知に係る事項について調査を行い、改善されていることを確認することとする。</w:t>
      </w:r>
    </w:p>
    <w:p w:rsidR="00E779A1" w:rsidRDefault="009F1EB9" w:rsidP="002C4430">
      <w:pPr>
        <w:pStyle w:val="a3"/>
        <w:spacing w:line="240" w:lineRule="auto"/>
        <w:jc w:val="left"/>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④</w:t>
      </w:r>
      <w:r>
        <w:rPr>
          <w:rFonts w:ascii="ＭＳ 明朝" w:hAnsi="ＭＳ 明朝" w:hint="eastAsia"/>
          <w:spacing w:val="0"/>
        </w:rPr>
        <w:t xml:space="preserve">  </w:t>
      </w:r>
      <w:r>
        <w:rPr>
          <w:rFonts w:ascii="ＭＳ 明朝" w:hAnsi="ＭＳ 明朝" w:hint="eastAsia"/>
        </w:rPr>
        <w:t>容器交換時等供給設備点検は、保安業務資格者又は調査員が行うこととする。ただし、</w:t>
      </w:r>
    </w:p>
    <w:p w:rsidR="009F1EB9" w:rsidRDefault="009F1EB9" w:rsidP="002C4430">
      <w:pPr>
        <w:pStyle w:val="a3"/>
        <w:spacing w:line="240" w:lineRule="auto"/>
        <w:jc w:val="left"/>
        <w:rPr>
          <w:spacing w:val="0"/>
        </w:rPr>
      </w:pPr>
      <w:r>
        <w:rPr>
          <w:rFonts w:ascii="ＭＳ 明朝" w:hAnsi="ＭＳ 明朝" w:hint="eastAsia"/>
        </w:rPr>
        <w:t xml:space="preserve">　　　　　バルク供給に係る充てん作業時の点検は、保安業務資格者が行うこととする。</w:t>
      </w:r>
    </w:p>
    <w:p w:rsidR="009F1EB9" w:rsidRDefault="009F1EB9" w:rsidP="002C4430">
      <w:pPr>
        <w:pStyle w:val="a3"/>
        <w:spacing w:line="240" w:lineRule="auto"/>
        <w:jc w:val="left"/>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定期供給設備点検</w:t>
      </w:r>
    </w:p>
    <w:p w:rsidR="009F1EB9" w:rsidRDefault="009F1EB9" w:rsidP="002C4430">
      <w:pPr>
        <w:pStyle w:val="a3"/>
        <w:spacing w:line="240" w:lineRule="auto"/>
        <w:jc w:val="lef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定期供給設備点検は、年間及び月間計画を策定し、当該計画に従い行うこととする。</w:t>
      </w:r>
    </w:p>
    <w:p w:rsidR="00E779A1" w:rsidRDefault="009F1EB9" w:rsidP="002C4430">
      <w:pPr>
        <w:pStyle w:val="a3"/>
        <w:spacing w:line="240" w:lineRule="auto"/>
        <w:jc w:val="left"/>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定期供給設備点検は、別表－１の１.イからのニの各(1)以外の事項について行い、その</w:t>
      </w:r>
    </w:p>
    <w:p w:rsidR="009F1EB9" w:rsidRDefault="009F1EB9" w:rsidP="002C4430">
      <w:pPr>
        <w:pStyle w:val="a3"/>
        <w:spacing w:line="240" w:lineRule="auto"/>
        <w:jc w:val="left"/>
        <w:rPr>
          <w:spacing w:val="0"/>
        </w:rPr>
      </w:pPr>
      <w:r>
        <w:rPr>
          <w:rFonts w:ascii="ＭＳ 明朝" w:hAnsi="ＭＳ 明朝" w:hint="eastAsia"/>
        </w:rPr>
        <w:t xml:space="preserve">　　　　　結果を別途定める様式により書面をもって委託者に通知することとする。</w:t>
      </w:r>
    </w:p>
    <w:p w:rsidR="005E2559" w:rsidRDefault="009F1EB9" w:rsidP="005E2559">
      <w:pPr>
        <w:pStyle w:val="a3"/>
        <w:spacing w:line="240" w:lineRule="auto"/>
        <w:jc w:val="left"/>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③</w:t>
      </w:r>
      <w:r>
        <w:rPr>
          <w:rFonts w:ascii="ＭＳ 明朝" w:hAnsi="ＭＳ 明朝" w:hint="eastAsia"/>
          <w:spacing w:val="0"/>
        </w:rPr>
        <w:t xml:space="preserve">  </w:t>
      </w:r>
      <w:r>
        <w:rPr>
          <w:rFonts w:ascii="ＭＳ 明朝" w:hAnsi="ＭＳ 明朝" w:hint="eastAsia"/>
        </w:rPr>
        <w:t>定期供給設備点検は、保安業務資格者が行うこととする。</w:t>
      </w:r>
    </w:p>
    <w:p w:rsidR="009F1EB9" w:rsidRDefault="009F1EB9" w:rsidP="005E2559">
      <w:pPr>
        <w:pStyle w:val="a3"/>
        <w:spacing w:line="240" w:lineRule="auto"/>
        <w:ind w:leftChars="400" w:left="840"/>
        <w:jc w:val="left"/>
        <w:rPr>
          <w:spacing w:val="0"/>
        </w:rPr>
      </w:pPr>
      <w:r>
        <w:rPr>
          <w:rFonts w:ascii="ＭＳ 明朝" w:hAnsi="ＭＳ 明朝" w:hint="eastAsia"/>
        </w:rPr>
        <w:t>④</w:t>
      </w:r>
      <w:r>
        <w:rPr>
          <w:rFonts w:ascii="ＭＳ 明朝" w:hAnsi="ＭＳ 明朝" w:hint="eastAsia"/>
          <w:spacing w:val="0"/>
        </w:rPr>
        <w:t xml:space="preserve">  </w:t>
      </w:r>
      <w:r>
        <w:rPr>
          <w:rFonts w:ascii="ＭＳ 明朝" w:hAnsi="ＭＳ 明朝" w:hint="eastAsia"/>
        </w:rPr>
        <w:t>供給設備の設置の場所その他保安業務を行うべき場所に立ち入ることにつき、その所有者又は占有者から承諾を得られない場合は、別表－２の第３号の２の各事項について点検伝票等に記録をし、委託者と協議の上、その後の措置を決定することとする。</w:t>
      </w:r>
    </w:p>
    <w:p w:rsidR="009F1EB9" w:rsidRDefault="009F1EB9" w:rsidP="002C4430">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定期消費設備調査</w:t>
      </w:r>
    </w:p>
    <w:p w:rsidR="009F1EB9" w:rsidRDefault="009F1EB9" w:rsidP="002C4430">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定期消費設備調査は、年間及び月間計画を策定し、当該計画に従い行うこととする。</w:t>
      </w:r>
    </w:p>
    <w:p w:rsidR="00E779A1" w:rsidRDefault="009F1EB9" w:rsidP="002C4430">
      <w:pPr>
        <w:pStyle w:val="a3"/>
        <w:wordWrap/>
        <w:spacing w:line="240" w:lineRule="auto"/>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定期消費設備調査は、別表－１の２．イ．(1)、(2)及びロ．(2)、(3)の事項について行</w:t>
      </w:r>
    </w:p>
    <w:p w:rsidR="00E779A1" w:rsidRDefault="009F1EB9" w:rsidP="002C4430">
      <w:pPr>
        <w:pStyle w:val="a3"/>
        <w:wordWrap/>
        <w:spacing w:line="240" w:lineRule="auto"/>
        <w:rPr>
          <w:rFonts w:ascii="ＭＳ 明朝" w:hAnsi="ＭＳ 明朝"/>
        </w:rPr>
      </w:pPr>
      <w:r>
        <w:rPr>
          <w:rFonts w:ascii="ＭＳ 明朝" w:hAnsi="ＭＳ 明朝" w:hint="eastAsia"/>
        </w:rPr>
        <w:t xml:space="preserve">　　　　　い、その結果を別途定める様式により書面をもって委託者及び所有者又は占有者に通知す</w:t>
      </w:r>
    </w:p>
    <w:p w:rsidR="009F1EB9" w:rsidRDefault="009F1EB9" w:rsidP="002C4430">
      <w:pPr>
        <w:pStyle w:val="a3"/>
        <w:wordWrap/>
        <w:spacing w:line="240" w:lineRule="auto"/>
        <w:rPr>
          <w:spacing w:val="0"/>
        </w:rPr>
      </w:pPr>
      <w:r>
        <w:rPr>
          <w:rFonts w:ascii="ＭＳ 明朝" w:hAnsi="ＭＳ 明朝" w:hint="eastAsia"/>
        </w:rPr>
        <w:t xml:space="preserve">　　　　　ることとする。</w:t>
      </w:r>
    </w:p>
    <w:p w:rsidR="009F1EB9" w:rsidRDefault="009F1EB9" w:rsidP="00DC3E1D">
      <w:pPr>
        <w:pStyle w:val="a3"/>
        <w:wordWrap/>
        <w:spacing w:line="240" w:lineRule="auto"/>
        <w:ind w:leftChars="400" w:left="1038" w:hangingChars="100" w:hanging="198"/>
        <w:jc w:val="left"/>
        <w:rPr>
          <w:spacing w:val="0"/>
        </w:rPr>
      </w:pPr>
      <w:r>
        <w:rPr>
          <w:rFonts w:ascii="ＭＳ 明朝" w:hAnsi="ＭＳ 明朝" w:hint="eastAsia"/>
        </w:rPr>
        <w:t>③</w:t>
      </w:r>
      <w:r>
        <w:rPr>
          <w:rFonts w:ascii="ＭＳ 明朝" w:hAnsi="ＭＳ 明朝" w:hint="eastAsia"/>
          <w:spacing w:val="0"/>
        </w:rPr>
        <w:t xml:space="preserve">  </w:t>
      </w:r>
      <w:r>
        <w:rPr>
          <w:rFonts w:ascii="ＭＳ 明朝" w:hAnsi="ＭＳ 明朝" w:hint="eastAsia"/>
        </w:rPr>
        <w:t>前号の場合において、消費設備の調査を行った結果、技術上の基準に適合していないと　　　　　認められる場合において、当該通知をした場合には、</w:t>
      </w:r>
      <w:r w:rsidRPr="001D14B8">
        <w:rPr>
          <w:rFonts w:ascii="ＭＳ 明朝" w:hAnsi="ＭＳ 明朝" w:hint="eastAsia"/>
        </w:rPr>
        <w:t>その通知の日から</w:t>
      </w:r>
      <w:r w:rsidR="00DC3E1D" w:rsidRPr="001D14B8">
        <w:rPr>
          <w:rFonts w:ascii="ＭＳ 明朝" w:hAnsi="ＭＳ 明朝" w:hint="eastAsia"/>
        </w:rPr>
        <w:t>１月を経過した日以降５月以内に、再び</w:t>
      </w:r>
      <w:r>
        <w:rPr>
          <w:rFonts w:ascii="ＭＳ 明朝" w:hAnsi="ＭＳ 明朝" w:hint="eastAsia"/>
        </w:rPr>
        <w:t>当該通知に係る事項について調査を行い、改善されていることを確認することとする。</w:t>
      </w:r>
    </w:p>
    <w:p w:rsidR="009F1EB9" w:rsidRPr="001D14B8" w:rsidRDefault="009F1EB9" w:rsidP="002C4430">
      <w:pPr>
        <w:pStyle w:val="a3"/>
        <w:wordWrap/>
        <w:spacing w:line="240" w:lineRule="auto"/>
        <w:rPr>
          <w:strike/>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④</w:t>
      </w:r>
      <w:r>
        <w:rPr>
          <w:rFonts w:ascii="ＭＳ 明朝" w:hAnsi="ＭＳ 明朝" w:hint="eastAsia"/>
          <w:spacing w:val="0"/>
        </w:rPr>
        <w:t xml:space="preserve">  </w:t>
      </w:r>
      <w:r>
        <w:rPr>
          <w:rFonts w:ascii="ＭＳ 明朝" w:hAnsi="ＭＳ 明朝" w:hint="eastAsia"/>
        </w:rPr>
        <w:t>定期消費設備調査は、保安業務資格者が行うこととする。</w:t>
      </w:r>
    </w:p>
    <w:p w:rsidR="00E779A1" w:rsidRDefault="009F1EB9" w:rsidP="002C4430">
      <w:pPr>
        <w:pStyle w:val="a3"/>
        <w:wordWrap/>
        <w:spacing w:line="240" w:lineRule="auto"/>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⑤</w:t>
      </w:r>
      <w:r>
        <w:rPr>
          <w:rFonts w:ascii="ＭＳ 明朝" w:hAnsi="ＭＳ 明朝" w:hint="eastAsia"/>
          <w:spacing w:val="0"/>
        </w:rPr>
        <w:t xml:space="preserve">  </w:t>
      </w:r>
      <w:r>
        <w:rPr>
          <w:rFonts w:ascii="ＭＳ 明朝" w:hAnsi="ＭＳ 明朝" w:hint="eastAsia"/>
        </w:rPr>
        <w:t>消費設備の設置の場所その他保安業務を行うべき場所に立ち入ることにつき、その所有</w:t>
      </w:r>
    </w:p>
    <w:p w:rsidR="00E779A1" w:rsidRDefault="009F1EB9" w:rsidP="002C4430">
      <w:pPr>
        <w:pStyle w:val="a3"/>
        <w:wordWrap/>
        <w:spacing w:line="240" w:lineRule="auto"/>
        <w:rPr>
          <w:rFonts w:ascii="ＭＳ 明朝" w:hAnsi="ＭＳ 明朝"/>
        </w:rPr>
      </w:pPr>
      <w:r>
        <w:rPr>
          <w:rFonts w:ascii="ＭＳ 明朝" w:hAnsi="ＭＳ 明朝" w:hint="eastAsia"/>
        </w:rPr>
        <w:t xml:space="preserve">　　　　　者又は占有者から承諾を得られない場合は、別表－２の第４号の２の各事項について調査</w:t>
      </w:r>
    </w:p>
    <w:p w:rsidR="009F1EB9" w:rsidRDefault="009F1EB9" w:rsidP="002C4430">
      <w:pPr>
        <w:pStyle w:val="a3"/>
        <w:wordWrap/>
        <w:spacing w:line="240" w:lineRule="auto"/>
        <w:rPr>
          <w:spacing w:val="0"/>
        </w:rPr>
      </w:pPr>
      <w:r>
        <w:rPr>
          <w:rFonts w:ascii="ＭＳ 明朝" w:hAnsi="ＭＳ 明朝" w:hint="eastAsia"/>
        </w:rPr>
        <w:t xml:space="preserve">　　　　　伝票等に記録をし、委託者と協議の上、その後の措置を決定することとする。</w:t>
      </w:r>
    </w:p>
    <w:p w:rsidR="009F1EB9" w:rsidRDefault="009F1EB9" w:rsidP="002C4430">
      <w:pPr>
        <w:pStyle w:val="a3"/>
        <w:wordWrap/>
        <w:spacing w:line="240" w:lineRule="auto"/>
        <w:rPr>
          <w:rFonts w:ascii="ＭＳ 明朝" w:hAnsi="ＭＳ 明朝"/>
        </w:rPr>
      </w:pPr>
      <w:r>
        <w:rPr>
          <w:rFonts w:ascii="ＭＳ 明朝" w:hAnsi="ＭＳ 明朝" w:hint="eastAsia"/>
          <w:spacing w:val="0"/>
        </w:rPr>
        <w:t xml:space="preserve">     </w:t>
      </w:r>
      <w:r>
        <w:rPr>
          <w:rFonts w:ascii="ＭＳ 明朝" w:hAnsi="ＭＳ 明朝" w:hint="eastAsia"/>
        </w:rPr>
        <w:t>(5)</w:t>
      </w:r>
      <w:r>
        <w:rPr>
          <w:rFonts w:ascii="ＭＳ 明朝" w:hAnsi="ＭＳ 明朝" w:hint="eastAsia"/>
          <w:spacing w:val="0"/>
        </w:rPr>
        <w:t xml:space="preserve">  </w:t>
      </w:r>
      <w:r>
        <w:rPr>
          <w:rFonts w:ascii="ＭＳ 明朝" w:hAnsi="ＭＳ 明朝" w:hint="eastAsia"/>
        </w:rPr>
        <w:t>周　知</w:t>
      </w:r>
    </w:p>
    <w:p w:rsidR="003A1E4E" w:rsidRPr="00945E98" w:rsidRDefault="003A1E4E" w:rsidP="002C4430">
      <w:pPr>
        <w:pStyle w:val="a3"/>
        <w:wordWrap/>
        <w:spacing w:line="240" w:lineRule="auto"/>
        <w:rPr>
          <w:rFonts w:ascii="ＭＳ 明朝" w:hAnsi="ＭＳ 明朝"/>
          <w:color w:val="000000" w:themeColor="text1"/>
        </w:rPr>
      </w:pPr>
      <w:r w:rsidRPr="00945E98">
        <w:rPr>
          <w:rFonts w:ascii="ＭＳ 明朝" w:hAnsi="ＭＳ 明朝" w:hint="eastAsia"/>
          <w:color w:val="000000" w:themeColor="text1"/>
        </w:rPr>
        <w:t xml:space="preserve">　　　　①　周知は、規則第２７条の周知の内容について、次に掲げる方法により行うこととする。</w:t>
      </w:r>
    </w:p>
    <w:p w:rsidR="003A1E4E" w:rsidRPr="00945E98" w:rsidRDefault="003A1E4E" w:rsidP="003A1E4E">
      <w:pPr>
        <w:pStyle w:val="a3"/>
        <w:numPr>
          <w:ilvl w:val="0"/>
          <w:numId w:val="3"/>
        </w:numPr>
        <w:wordWrap/>
        <w:spacing w:line="240" w:lineRule="auto"/>
        <w:rPr>
          <w:rFonts w:ascii="ＭＳ 明朝" w:hAnsi="ＭＳ 明朝"/>
          <w:color w:val="000000" w:themeColor="text1"/>
        </w:rPr>
      </w:pPr>
      <w:r w:rsidRPr="00945E98">
        <w:rPr>
          <w:rFonts w:ascii="ＭＳ 明朝" w:hAnsi="ＭＳ 明朝" w:hint="eastAsia"/>
          <w:color w:val="000000" w:themeColor="text1"/>
        </w:rPr>
        <w:t>周知事項を記載した書面を配布する方法</w:t>
      </w:r>
    </w:p>
    <w:p w:rsidR="003A1E4E" w:rsidRPr="00945E98" w:rsidRDefault="003A1E4E" w:rsidP="003A1E4E">
      <w:pPr>
        <w:pStyle w:val="a3"/>
        <w:numPr>
          <w:ilvl w:val="0"/>
          <w:numId w:val="3"/>
        </w:numPr>
        <w:wordWrap/>
        <w:spacing w:line="240" w:lineRule="auto"/>
        <w:rPr>
          <w:rFonts w:ascii="ＭＳ 明朝" w:hAnsi="ＭＳ 明朝"/>
          <w:color w:val="000000" w:themeColor="text1"/>
        </w:rPr>
      </w:pPr>
      <w:r w:rsidRPr="00945E98">
        <w:rPr>
          <w:rFonts w:ascii="ＭＳ 明朝" w:hAnsi="ＭＳ 明朝" w:hint="eastAsia"/>
          <w:color w:val="000000" w:themeColor="text1"/>
        </w:rPr>
        <w:t>一般消費者等の承諾を得て、情報通信技術を利用する方法であって次に掲げるものにより、周知事項の提供を行う方法。ただし、一般消費者等からの求めがあった場合には、周知事項を記載した書面も配布する。</w:t>
      </w:r>
    </w:p>
    <w:p w:rsidR="003A1E4E" w:rsidRPr="00945E98" w:rsidRDefault="003A1E4E" w:rsidP="003A1E4E">
      <w:pPr>
        <w:pStyle w:val="a3"/>
        <w:wordWrap/>
        <w:spacing w:line="240" w:lineRule="auto"/>
        <w:ind w:left="1386" w:hangingChars="700" w:hanging="1386"/>
        <w:rPr>
          <w:rFonts w:ascii="ＭＳ 明朝" w:hAnsi="ＭＳ 明朝"/>
          <w:color w:val="000000" w:themeColor="text1"/>
        </w:rPr>
      </w:pPr>
      <w:r w:rsidRPr="00945E98">
        <w:rPr>
          <w:rFonts w:ascii="ＭＳ 明朝" w:hAnsi="ＭＳ 明朝" w:hint="eastAsia"/>
          <w:color w:val="000000" w:themeColor="text1"/>
        </w:rPr>
        <w:t xml:space="preserve">　　　　　　ａ 電子メールを一般消費者等に送信し、当該一般消費者等が電子メールの記録を出力することにより書面を作成できる方法</w:t>
      </w:r>
    </w:p>
    <w:p w:rsidR="003A1E4E" w:rsidRPr="00945E98" w:rsidRDefault="003A1E4E" w:rsidP="003A1E4E">
      <w:pPr>
        <w:pStyle w:val="a3"/>
        <w:wordWrap/>
        <w:spacing w:line="240" w:lineRule="auto"/>
        <w:ind w:left="1386" w:hangingChars="700" w:hanging="1386"/>
        <w:rPr>
          <w:rFonts w:ascii="ＭＳ 明朝" w:hAnsi="ＭＳ 明朝"/>
          <w:color w:val="000000" w:themeColor="text1"/>
        </w:rPr>
      </w:pPr>
      <w:r w:rsidRPr="00945E98">
        <w:rPr>
          <w:rFonts w:ascii="ＭＳ 明朝" w:hAnsi="ＭＳ 明朝" w:hint="eastAsia"/>
          <w:color w:val="000000" w:themeColor="text1"/>
        </w:rPr>
        <w:t xml:space="preserve">　　　　　　ｂ 本保安機関の電子計算機に備えられたファイルに記録された周知事項を、電気通信回線を通じて一般消費者等の閲覧に供し、当該一般消費者等の電子計算機に備えられたファイルに周知事項を記録する方法</w:t>
      </w:r>
    </w:p>
    <w:p w:rsidR="003A1E4E" w:rsidRPr="00945E98" w:rsidRDefault="003A1E4E" w:rsidP="003A1E4E">
      <w:pPr>
        <w:pStyle w:val="a3"/>
        <w:wordWrap/>
        <w:spacing w:line="240" w:lineRule="auto"/>
        <w:ind w:left="1386" w:hangingChars="700" w:hanging="1386"/>
        <w:rPr>
          <w:rFonts w:ascii="ＭＳ 明朝" w:hAnsi="ＭＳ 明朝"/>
          <w:color w:val="000000" w:themeColor="text1"/>
        </w:rPr>
      </w:pPr>
      <w:r w:rsidRPr="00945E98">
        <w:rPr>
          <w:rFonts w:ascii="ＭＳ 明朝" w:hAnsi="ＭＳ 明朝" w:hint="eastAsia"/>
          <w:color w:val="000000" w:themeColor="text1"/>
        </w:rPr>
        <w:t xml:space="preserve">　　　　　　ｃ 磁気ディスク、シー・ディー・ロムその他の記録媒体に周知事項を記録したものを交付する方法</w:t>
      </w:r>
    </w:p>
    <w:p w:rsidR="003A1E4E" w:rsidRPr="00945E98" w:rsidRDefault="003A1E4E" w:rsidP="00FD38D5">
      <w:pPr>
        <w:pStyle w:val="a3"/>
        <w:wordWrap/>
        <w:spacing w:line="240" w:lineRule="auto"/>
        <w:ind w:left="1000" w:hangingChars="500" w:hanging="1000"/>
        <w:rPr>
          <w:color w:val="000000" w:themeColor="text1"/>
          <w:spacing w:val="0"/>
        </w:rPr>
      </w:pPr>
      <w:r w:rsidRPr="00945E98">
        <w:rPr>
          <w:rFonts w:hint="eastAsia"/>
          <w:color w:val="000000" w:themeColor="text1"/>
          <w:spacing w:val="0"/>
        </w:rPr>
        <w:t xml:space="preserve">　　　　②　前号ロ．に</w:t>
      </w:r>
      <w:r w:rsidR="00FD38D5" w:rsidRPr="00945E98">
        <w:rPr>
          <w:rFonts w:hint="eastAsia"/>
          <w:color w:val="000000" w:themeColor="text1"/>
          <w:spacing w:val="0"/>
        </w:rPr>
        <w:t>掲げる方法により周知を行おうとするときは、あらかじめ一般消費者等に対し、その用いる方法の種類及び内容を示し、書面又は情報通信の技術を利用する方法であって次に掲げるものによる承諾を得る。</w:t>
      </w:r>
    </w:p>
    <w:p w:rsidR="00FD38D5" w:rsidRPr="00945E98" w:rsidRDefault="00FD38D5" w:rsidP="00FD38D5">
      <w:pPr>
        <w:pStyle w:val="a3"/>
        <w:wordWrap/>
        <w:spacing w:line="240" w:lineRule="auto"/>
        <w:ind w:left="1000" w:hangingChars="500" w:hanging="1000"/>
        <w:rPr>
          <w:color w:val="000000" w:themeColor="text1"/>
          <w:spacing w:val="0"/>
        </w:rPr>
      </w:pPr>
      <w:r w:rsidRPr="00945E98">
        <w:rPr>
          <w:rFonts w:hint="eastAsia"/>
          <w:color w:val="000000" w:themeColor="text1"/>
          <w:spacing w:val="0"/>
        </w:rPr>
        <w:t xml:space="preserve">　　　　　　なお、当該承諾後、当該一般消費者等から前号ロ．に掲げる方法により周知事項の提供を受けない旨の申出があったときは、当該方法による提供はしない。ただし、再び当該一般消費者等から承諾を得た場合には、当該方法により周知事項を提供する。</w:t>
      </w:r>
    </w:p>
    <w:p w:rsidR="00FD38D5" w:rsidRPr="00945E98" w:rsidRDefault="00FD38D5" w:rsidP="00FD38D5">
      <w:pPr>
        <w:pStyle w:val="a3"/>
        <w:numPr>
          <w:ilvl w:val="0"/>
          <w:numId w:val="4"/>
        </w:numPr>
        <w:wordWrap/>
        <w:spacing w:line="240" w:lineRule="auto"/>
        <w:rPr>
          <w:color w:val="000000" w:themeColor="text1"/>
          <w:spacing w:val="0"/>
        </w:rPr>
      </w:pPr>
      <w:r w:rsidRPr="00945E98">
        <w:rPr>
          <w:rFonts w:hint="eastAsia"/>
          <w:color w:val="000000" w:themeColor="text1"/>
          <w:spacing w:val="0"/>
        </w:rPr>
        <w:t>一般消費者等が電子メールを本保安機関に送信し、本保安機関が当該電子メールの記録を出力することにより書面を作成できる方法</w:t>
      </w:r>
    </w:p>
    <w:p w:rsidR="00FD38D5" w:rsidRPr="00945E98" w:rsidRDefault="00FD38D5" w:rsidP="00FD38D5">
      <w:pPr>
        <w:pStyle w:val="a3"/>
        <w:numPr>
          <w:ilvl w:val="0"/>
          <w:numId w:val="4"/>
        </w:numPr>
        <w:wordWrap/>
        <w:spacing w:line="240" w:lineRule="auto"/>
        <w:rPr>
          <w:color w:val="000000" w:themeColor="text1"/>
          <w:spacing w:val="0"/>
        </w:rPr>
      </w:pPr>
      <w:r w:rsidRPr="00945E98">
        <w:rPr>
          <w:rFonts w:hint="eastAsia"/>
          <w:color w:val="000000" w:themeColor="text1"/>
          <w:spacing w:val="0"/>
        </w:rPr>
        <w:t>本保安機関の電子計算機に備えられたファイルに記録された一般消費者等の承諾に関する事項を、電気通信回線を通じて当該一般消費者等の閲覧に供し、本保安機関の電子計算機に備えられたファイルに当該一般消費者等の承諾に関する事項を記録する方法</w:t>
      </w:r>
    </w:p>
    <w:p w:rsidR="00FD38D5" w:rsidRPr="00945E98" w:rsidRDefault="00FD38D5" w:rsidP="00FD38D5">
      <w:pPr>
        <w:pStyle w:val="a3"/>
        <w:numPr>
          <w:ilvl w:val="0"/>
          <w:numId w:val="4"/>
        </w:numPr>
        <w:wordWrap/>
        <w:spacing w:line="240" w:lineRule="auto"/>
        <w:rPr>
          <w:color w:val="000000" w:themeColor="text1"/>
          <w:spacing w:val="0"/>
        </w:rPr>
      </w:pPr>
      <w:r w:rsidRPr="00945E98">
        <w:rPr>
          <w:rFonts w:hint="eastAsia"/>
          <w:color w:val="000000" w:themeColor="text1"/>
          <w:spacing w:val="0"/>
        </w:rPr>
        <w:t>磁気ディスク、シー・ディー・ロムその他の記録媒体に一般消費者等の承諾に関する事項を記録したものを得る方法</w:t>
      </w:r>
    </w:p>
    <w:p w:rsidR="009F1EB9" w:rsidRPr="00945E98" w:rsidRDefault="00FD38D5" w:rsidP="00FD38D5">
      <w:pPr>
        <w:pStyle w:val="a3"/>
        <w:wordWrap/>
        <w:spacing w:line="240" w:lineRule="auto"/>
        <w:ind w:left="1000" w:hangingChars="500" w:hanging="1000"/>
        <w:rPr>
          <w:color w:val="000000" w:themeColor="text1"/>
          <w:spacing w:val="0"/>
        </w:rPr>
      </w:pPr>
      <w:r w:rsidRPr="00945E98">
        <w:rPr>
          <w:rFonts w:hint="eastAsia"/>
          <w:color w:val="000000" w:themeColor="text1"/>
          <w:spacing w:val="0"/>
        </w:rPr>
        <w:t xml:space="preserve">　　　　③　</w:t>
      </w:r>
      <w:r w:rsidR="009F1EB9" w:rsidRPr="00945E98">
        <w:rPr>
          <w:rFonts w:ascii="ＭＳ 明朝" w:hAnsi="ＭＳ 明朝" w:hint="eastAsia"/>
          <w:color w:val="000000" w:themeColor="text1"/>
        </w:rPr>
        <w:t>周知は、年間及び月間計画を策定し、当該計画に従い行うこととする。</w:t>
      </w:r>
    </w:p>
    <w:p w:rsidR="009F1EB9" w:rsidRPr="00945E98" w:rsidRDefault="009F1EB9" w:rsidP="00FD38D5">
      <w:pPr>
        <w:pStyle w:val="a3"/>
        <w:wordWrap/>
        <w:spacing w:line="240" w:lineRule="auto"/>
        <w:ind w:left="1000" w:hangingChars="500" w:hanging="1000"/>
        <w:rPr>
          <w:color w:val="000000" w:themeColor="text1"/>
          <w:spacing w:val="0"/>
        </w:rPr>
      </w:pPr>
      <w:r w:rsidRPr="00945E98">
        <w:rPr>
          <w:rFonts w:ascii="ＭＳ 明朝" w:hAnsi="ＭＳ 明朝" w:hint="eastAsia"/>
          <w:color w:val="000000" w:themeColor="text1"/>
          <w:spacing w:val="0"/>
        </w:rPr>
        <w:t xml:space="preserve">   </w:t>
      </w:r>
      <w:r w:rsidRPr="00945E98">
        <w:rPr>
          <w:rFonts w:ascii="ＭＳ 明朝" w:hAnsi="ＭＳ 明朝" w:hint="eastAsia"/>
          <w:color w:val="000000" w:themeColor="text1"/>
        </w:rPr>
        <w:t xml:space="preserve">　</w:t>
      </w:r>
      <w:r w:rsidRPr="00945E98">
        <w:rPr>
          <w:rFonts w:ascii="ＭＳ 明朝" w:hAnsi="ＭＳ 明朝" w:hint="eastAsia"/>
          <w:color w:val="000000" w:themeColor="text1"/>
          <w:spacing w:val="0"/>
        </w:rPr>
        <w:t xml:space="preserve">   </w:t>
      </w:r>
      <w:r w:rsidR="00FD38D5" w:rsidRPr="00945E98">
        <w:rPr>
          <w:rFonts w:ascii="ＭＳ 明朝" w:hAnsi="ＭＳ 明朝" w:hint="eastAsia"/>
          <w:color w:val="000000" w:themeColor="text1"/>
          <w:spacing w:val="0"/>
        </w:rPr>
        <w:t>④</w:t>
      </w:r>
      <w:r w:rsidRPr="00945E98">
        <w:rPr>
          <w:rFonts w:ascii="ＭＳ 明朝" w:hAnsi="ＭＳ 明朝" w:hint="eastAsia"/>
          <w:color w:val="000000" w:themeColor="text1"/>
          <w:spacing w:val="0"/>
        </w:rPr>
        <w:t xml:space="preserve">  </w:t>
      </w:r>
      <w:r w:rsidRPr="00945E98">
        <w:rPr>
          <w:rFonts w:ascii="ＭＳ 明朝" w:hAnsi="ＭＳ 明朝" w:hint="eastAsia"/>
          <w:color w:val="000000" w:themeColor="text1"/>
        </w:rPr>
        <w:t>周知の</w:t>
      </w:r>
      <w:r w:rsidR="00FD38D5" w:rsidRPr="00945E98">
        <w:rPr>
          <w:rFonts w:ascii="ＭＳ 明朝" w:hAnsi="ＭＳ 明朝" w:hint="eastAsia"/>
          <w:color w:val="000000" w:themeColor="text1"/>
        </w:rPr>
        <w:t>具体的内容</w:t>
      </w:r>
      <w:r w:rsidRPr="00945E98">
        <w:rPr>
          <w:rFonts w:ascii="ＭＳ 明朝" w:hAnsi="ＭＳ 明朝" w:hint="eastAsia"/>
          <w:color w:val="000000" w:themeColor="text1"/>
        </w:rPr>
        <w:t>は、保安業務資格者が委託者と協議の上作成し、又は委託者から指示のあった</w:t>
      </w:r>
      <w:r w:rsidR="00FD38D5" w:rsidRPr="00945E98">
        <w:rPr>
          <w:rFonts w:ascii="ＭＳ 明朝" w:hAnsi="ＭＳ 明朝" w:hint="eastAsia"/>
          <w:color w:val="000000" w:themeColor="text1"/>
        </w:rPr>
        <w:t>内容と</w:t>
      </w:r>
      <w:r w:rsidRPr="00945E98">
        <w:rPr>
          <w:rFonts w:ascii="ＭＳ 明朝" w:hAnsi="ＭＳ 明朝" w:hint="eastAsia"/>
          <w:color w:val="000000" w:themeColor="text1"/>
        </w:rPr>
        <w:t>することとする。</w:t>
      </w:r>
    </w:p>
    <w:p w:rsidR="00FD38D5" w:rsidRPr="00945E98" w:rsidRDefault="009F1EB9" w:rsidP="00CC61EB">
      <w:pPr>
        <w:pStyle w:val="a3"/>
        <w:wordWrap/>
        <w:spacing w:line="240" w:lineRule="auto"/>
        <w:ind w:left="1000" w:hangingChars="500" w:hanging="1000"/>
        <w:rPr>
          <w:rFonts w:ascii="ＭＳ 明朝" w:hAnsi="ＭＳ 明朝"/>
          <w:color w:val="000000" w:themeColor="text1"/>
          <w:spacing w:val="0"/>
        </w:rPr>
      </w:pPr>
      <w:r w:rsidRPr="00945E98">
        <w:rPr>
          <w:rFonts w:ascii="ＭＳ 明朝" w:hAnsi="ＭＳ 明朝" w:hint="eastAsia"/>
          <w:color w:val="000000" w:themeColor="text1"/>
          <w:spacing w:val="0"/>
        </w:rPr>
        <w:t xml:space="preserve">   </w:t>
      </w:r>
      <w:r w:rsidRPr="00945E98">
        <w:rPr>
          <w:rFonts w:ascii="ＭＳ 明朝" w:hAnsi="ＭＳ 明朝" w:hint="eastAsia"/>
          <w:color w:val="000000" w:themeColor="text1"/>
        </w:rPr>
        <w:t xml:space="preserve">　</w:t>
      </w:r>
      <w:r w:rsidRPr="00945E98">
        <w:rPr>
          <w:rFonts w:ascii="ＭＳ 明朝" w:hAnsi="ＭＳ 明朝" w:hint="eastAsia"/>
          <w:color w:val="000000" w:themeColor="text1"/>
          <w:spacing w:val="0"/>
        </w:rPr>
        <w:t xml:space="preserve">   </w:t>
      </w:r>
      <w:r w:rsidR="00FD38D5" w:rsidRPr="00945E98">
        <w:rPr>
          <w:rFonts w:ascii="ＭＳ 明朝" w:hAnsi="ＭＳ 明朝" w:hint="eastAsia"/>
          <w:color w:val="000000" w:themeColor="text1"/>
          <w:spacing w:val="0"/>
        </w:rPr>
        <w:t>⑤　周知に際しては、一般消費者等に対し災害の発生の防止に関し</w:t>
      </w:r>
      <w:r w:rsidR="00CC61EB" w:rsidRPr="00945E98">
        <w:rPr>
          <w:rFonts w:ascii="ＭＳ 明朝" w:hAnsi="ＭＳ 明朝" w:hint="eastAsia"/>
          <w:color w:val="000000" w:themeColor="text1"/>
          <w:spacing w:val="0"/>
        </w:rPr>
        <w:t>必要な事項を理解できるよう説明することとする。ただし、不在、電子メールの不達その他の理由により説明ができない場合にあっては、委託者と協議の上その後の措置を決定することとする。</w:t>
      </w:r>
    </w:p>
    <w:p w:rsidR="00E779A1" w:rsidRPr="00945E98" w:rsidRDefault="009F1EB9" w:rsidP="002C4430">
      <w:pPr>
        <w:pStyle w:val="a3"/>
        <w:wordWrap/>
        <w:spacing w:line="240" w:lineRule="auto"/>
        <w:rPr>
          <w:rFonts w:ascii="ＭＳ 明朝" w:hAnsi="ＭＳ 明朝"/>
          <w:color w:val="000000" w:themeColor="text1"/>
        </w:rPr>
      </w:pPr>
      <w:r w:rsidRPr="00945E98">
        <w:rPr>
          <w:rFonts w:ascii="ＭＳ 明朝" w:hAnsi="ＭＳ 明朝" w:hint="eastAsia"/>
          <w:color w:val="000000" w:themeColor="text1"/>
          <w:spacing w:val="0"/>
        </w:rPr>
        <w:t xml:space="preserve">   </w:t>
      </w:r>
      <w:r w:rsidRPr="00945E98">
        <w:rPr>
          <w:rFonts w:ascii="ＭＳ 明朝" w:hAnsi="ＭＳ 明朝" w:hint="eastAsia"/>
          <w:color w:val="000000" w:themeColor="text1"/>
        </w:rPr>
        <w:t xml:space="preserve">　</w:t>
      </w:r>
      <w:r w:rsidRPr="00945E98">
        <w:rPr>
          <w:rFonts w:ascii="ＭＳ 明朝" w:hAnsi="ＭＳ 明朝" w:hint="eastAsia"/>
          <w:color w:val="000000" w:themeColor="text1"/>
          <w:spacing w:val="0"/>
        </w:rPr>
        <w:t xml:space="preserve">   </w:t>
      </w:r>
      <w:r w:rsidR="00CC61EB" w:rsidRPr="00945E98">
        <w:rPr>
          <w:rFonts w:ascii="ＭＳ 明朝" w:hAnsi="ＭＳ 明朝" w:hint="eastAsia"/>
          <w:color w:val="000000" w:themeColor="text1"/>
          <w:spacing w:val="0"/>
        </w:rPr>
        <w:t>⑥</w:t>
      </w:r>
      <w:r w:rsidRPr="00945E98">
        <w:rPr>
          <w:rFonts w:ascii="ＭＳ 明朝" w:hAnsi="ＭＳ 明朝" w:hint="eastAsia"/>
          <w:color w:val="000000" w:themeColor="text1"/>
          <w:spacing w:val="0"/>
        </w:rPr>
        <w:t xml:space="preserve">  </w:t>
      </w:r>
      <w:r w:rsidRPr="00945E98">
        <w:rPr>
          <w:rFonts w:ascii="ＭＳ 明朝" w:hAnsi="ＭＳ 明朝" w:hint="eastAsia"/>
          <w:color w:val="000000" w:themeColor="text1"/>
        </w:rPr>
        <w:t>周知は、保安業務資格者又はその監督の下に液化石油ガスに関する基礎的知識及び実務</w:t>
      </w:r>
    </w:p>
    <w:p w:rsidR="009F1EB9" w:rsidRDefault="009F1EB9" w:rsidP="002C4430">
      <w:pPr>
        <w:pStyle w:val="a3"/>
        <w:wordWrap/>
        <w:spacing w:line="240" w:lineRule="auto"/>
        <w:rPr>
          <w:rFonts w:ascii="ＭＳ 明朝" w:hAnsi="ＭＳ 明朝"/>
          <w:color w:val="000000" w:themeColor="text1"/>
        </w:rPr>
      </w:pPr>
      <w:r w:rsidRPr="00945E98">
        <w:rPr>
          <w:rFonts w:ascii="ＭＳ 明朝" w:hAnsi="ＭＳ 明朝" w:hint="eastAsia"/>
          <w:color w:val="000000" w:themeColor="text1"/>
        </w:rPr>
        <w:t xml:space="preserve">　　　　　経験等を有する者が行うこととする。</w:t>
      </w:r>
    </w:p>
    <w:p w:rsidR="00945E98" w:rsidRPr="00945E98" w:rsidRDefault="00945E98" w:rsidP="002C4430">
      <w:pPr>
        <w:pStyle w:val="a3"/>
        <w:wordWrap/>
        <w:spacing w:line="240" w:lineRule="auto"/>
        <w:rPr>
          <w:color w:val="000000" w:themeColor="text1"/>
          <w:spacing w:val="0"/>
        </w:rPr>
      </w:pPr>
    </w:p>
    <w:p w:rsidR="009F1EB9" w:rsidRDefault="009F1EB9" w:rsidP="002C4430">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(6)</w:t>
      </w:r>
      <w:r>
        <w:rPr>
          <w:rFonts w:ascii="ＭＳ 明朝" w:hAnsi="ＭＳ 明朝" w:hint="eastAsia"/>
          <w:spacing w:val="0"/>
        </w:rPr>
        <w:t xml:space="preserve">  </w:t>
      </w:r>
      <w:r>
        <w:rPr>
          <w:rFonts w:ascii="ＭＳ 明朝" w:hAnsi="ＭＳ 明朝" w:hint="eastAsia"/>
        </w:rPr>
        <w:t>緊急時対応</w:t>
      </w:r>
    </w:p>
    <w:p w:rsidR="00E779A1" w:rsidRDefault="009F1EB9" w:rsidP="002C4430">
      <w:pPr>
        <w:pStyle w:val="a3"/>
        <w:wordWrap/>
        <w:spacing w:line="240" w:lineRule="auto"/>
        <w:rPr>
          <w:rFonts w:ascii="ＭＳ 明朝" w:hAnsi="ＭＳ 明朝"/>
        </w:rPr>
      </w:pPr>
      <w:r>
        <w:rPr>
          <w:rFonts w:ascii="ＭＳ 明朝" w:hAnsi="ＭＳ 明朝" w:hint="eastAsia"/>
          <w:spacing w:val="0"/>
        </w:rPr>
        <w:t xml:space="preserve">        </w:t>
      </w: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液化石油ガスによる災害が発生し、又は発生するおそれがある場合において、一般消費</w:t>
      </w:r>
    </w:p>
    <w:p w:rsidR="00E779A1" w:rsidRDefault="009F1EB9" w:rsidP="002C4430">
      <w:pPr>
        <w:pStyle w:val="a3"/>
        <w:wordWrap/>
        <w:spacing w:line="240" w:lineRule="auto"/>
        <w:rPr>
          <w:rFonts w:ascii="ＭＳ 明朝" w:hAnsi="ＭＳ 明朝"/>
        </w:rPr>
      </w:pPr>
      <w:r>
        <w:rPr>
          <w:rFonts w:ascii="ＭＳ 明朝" w:hAnsi="ＭＳ 明朝" w:hint="eastAsia"/>
        </w:rPr>
        <w:t xml:space="preserve">　　　　　者等からその事実を通知されたときは、委託者に当該事実を速やかに連絡するとともに、</w:t>
      </w:r>
    </w:p>
    <w:p w:rsidR="009F1EB9" w:rsidRDefault="009F1EB9" w:rsidP="002C4430">
      <w:pPr>
        <w:pStyle w:val="a3"/>
        <w:wordWrap/>
        <w:spacing w:line="240" w:lineRule="auto"/>
        <w:rPr>
          <w:spacing w:val="0"/>
        </w:rPr>
      </w:pPr>
      <w:r>
        <w:rPr>
          <w:rFonts w:ascii="ＭＳ 明朝" w:hAnsi="ＭＳ 明朝" w:hint="eastAsia"/>
        </w:rPr>
        <w:t xml:space="preserve">　　　　　以下の措置を行うこととする。</w:t>
      </w:r>
    </w:p>
    <w:p w:rsidR="009F1EB9" w:rsidRDefault="009F1EB9" w:rsidP="002C4430">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イ．電話等の通信手段により、一般消費者等に対し適確な助言等を与えること。</w:t>
      </w:r>
    </w:p>
    <w:p w:rsidR="009F1EB9" w:rsidRDefault="009F1EB9" w:rsidP="004F1240">
      <w:pPr>
        <w:pStyle w:val="a3"/>
        <w:wordWrap/>
        <w:spacing w:line="240" w:lineRule="auto"/>
        <w:ind w:leftChars="500" w:left="1248" w:hangingChars="100" w:hanging="198"/>
        <w:jc w:val="left"/>
        <w:rPr>
          <w:spacing w:val="0"/>
        </w:rPr>
      </w:pPr>
      <w:r>
        <w:rPr>
          <w:rFonts w:ascii="ＭＳ 明朝" w:hAnsi="ＭＳ 明朝" w:hint="eastAsia"/>
        </w:rPr>
        <w:t>ロ．出動の際には、必要な機材を携行し、可及的速やかに現場に到着し適確な措置（点検、調査、何らかの措置が必要な場合の委託者への連絡、安全が確認できた場合の復帰作業等）を講ずること。</w:t>
      </w:r>
    </w:p>
    <w:p w:rsidR="00E779A1" w:rsidRDefault="009F1EB9" w:rsidP="002C4430">
      <w:pPr>
        <w:pStyle w:val="a3"/>
        <w:wordWrap/>
        <w:spacing w:line="240" w:lineRule="auto"/>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出動は、保安業務資格者又はその監督の下に前号ロの措置を適確に行う能力を有する者</w:t>
      </w:r>
    </w:p>
    <w:p w:rsidR="009F1EB9" w:rsidRDefault="009F1EB9" w:rsidP="002C4430">
      <w:pPr>
        <w:pStyle w:val="a3"/>
        <w:wordWrap/>
        <w:spacing w:line="240" w:lineRule="auto"/>
        <w:rPr>
          <w:spacing w:val="0"/>
        </w:rPr>
      </w:pPr>
      <w:r>
        <w:rPr>
          <w:rFonts w:ascii="ＭＳ 明朝" w:hAnsi="ＭＳ 明朝" w:hint="eastAsia"/>
        </w:rPr>
        <w:t xml:space="preserve">　　　　　が行うこととする。</w:t>
      </w:r>
    </w:p>
    <w:p w:rsidR="009F1EB9" w:rsidRDefault="009F1EB9" w:rsidP="002C4430">
      <w:pPr>
        <w:pStyle w:val="a3"/>
        <w:wordWrap/>
        <w:spacing w:line="240" w:lineRule="auto"/>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(7)</w:t>
      </w:r>
      <w:r>
        <w:rPr>
          <w:rFonts w:ascii="ＭＳ 明朝" w:hAnsi="ＭＳ 明朝" w:hint="eastAsia"/>
          <w:spacing w:val="0"/>
        </w:rPr>
        <w:t xml:space="preserve">  </w:t>
      </w:r>
      <w:r>
        <w:rPr>
          <w:rFonts w:ascii="ＭＳ 明朝" w:hAnsi="ＭＳ 明朝" w:hint="eastAsia"/>
        </w:rPr>
        <w:t>緊急時連絡</w:t>
      </w:r>
    </w:p>
    <w:p w:rsidR="00E779A1" w:rsidRDefault="009F1EB9" w:rsidP="002C4430">
      <w:pPr>
        <w:pStyle w:val="a3"/>
        <w:wordWrap/>
        <w:spacing w:line="240" w:lineRule="auto"/>
        <w:rPr>
          <w:rFonts w:ascii="ＭＳ 明朝" w:hAnsi="ＭＳ 明朝"/>
        </w:rPr>
      </w:pPr>
      <w:r>
        <w:rPr>
          <w:rFonts w:ascii="ＭＳ 明朝" w:hAnsi="ＭＳ 明朝" w:hint="eastAsia"/>
          <w:spacing w:val="0"/>
        </w:rPr>
        <w:t xml:space="preserve">        </w:t>
      </w: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液化石油ガスによる災害が発生し、又は発生するおそれがある場合において、一般消費</w:t>
      </w:r>
    </w:p>
    <w:p w:rsidR="00E779A1" w:rsidRDefault="009F1EB9" w:rsidP="002C4430">
      <w:pPr>
        <w:pStyle w:val="a3"/>
        <w:wordWrap/>
        <w:spacing w:line="240" w:lineRule="auto"/>
        <w:rPr>
          <w:rFonts w:ascii="ＭＳ 明朝" w:hAnsi="ＭＳ 明朝"/>
        </w:rPr>
      </w:pPr>
      <w:r>
        <w:rPr>
          <w:rFonts w:ascii="ＭＳ 明朝" w:hAnsi="ＭＳ 明朝" w:hint="eastAsia"/>
        </w:rPr>
        <w:t xml:space="preserve">　　　　　者等からその事実を通知されたときは、委託者に当該事実を速やかに連絡するとともに、</w:t>
      </w:r>
    </w:p>
    <w:p w:rsidR="009F1EB9" w:rsidRDefault="009F1EB9" w:rsidP="002C4430">
      <w:pPr>
        <w:pStyle w:val="a3"/>
        <w:wordWrap/>
        <w:spacing w:line="240" w:lineRule="auto"/>
        <w:rPr>
          <w:spacing w:val="0"/>
        </w:rPr>
      </w:pPr>
      <w:r>
        <w:rPr>
          <w:rFonts w:ascii="ＭＳ 明朝" w:hAnsi="ＭＳ 明朝" w:hint="eastAsia"/>
        </w:rPr>
        <w:t xml:space="preserve">　　　　　電話等の通信手段により、一般消費者等に対し適確な助言等を与えることとする。</w:t>
      </w:r>
    </w:p>
    <w:p w:rsidR="00E779A1" w:rsidRDefault="009F1EB9" w:rsidP="002C4430">
      <w:pPr>
        <w:pStyle w:val="a3"/>
        <w:wordWrap/>
        <w:spacing w:line="240" w:lineRule="auto"/>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緊急時連絡は、保安業務資格者又はその監督の下に前号の措置を適確に行う能力を有す</w:t>
      </w:r>
    </w:p>
    <w:p w:rsidR="009F1EB9" w:rsidRDefault="009F1EB9" w:rsidP="002C4430">
      <w:pPr>
        <w:pStyle w:val="a3"/>
        <w:wordWrap/>
        <w:spacing w:line="240" w:lineRule="auto"/>
        <w:rPr>
          <w:spacing w:val="0"/>
        </w:rPr>
      </w:pPr>
      <w:r>
        <w:rPr>
          <w:rFonts w:ascii="ＭＳ 明朝" w:hAnsi="ＭＳ 明朝" w:hint="eastAsia"/>
        </w:rPr>
        <w:t xml:space="preserve">　　　　　る者が行うこととする。</w:t>
      </w:r>
    </w:p>
    <w:p w:rsidR="009F1EB9" w:rsidRDefault="009F1EB9" w:rsidP="002C4430">
      <w:pPr>
        <w:pStyle w:val="a3"/>
        <w:wordWrap/>
        <w:spacing w:line="240" w:lineRule="auto"/>
        <w:rPr>
          <w:spacing w:val="0"/>
        </w:rPr>
      </w:pPr>
      <w:r>
        <w:rPr>
          <w:rFonts w:ascii="ＭＳ 明朝" w:hAnsi="ＭＳ 明朝" w:hint="eastAsia"/>
        </w:rPr>
        <w:t>（連絡の方法）</w:t>
      </w:r>
    </w:p>
    <w:p w:rsidR="009F1EB9" w:rsidRDefault="009F1EB9" w:rsidP="002C4430">
      <w:pPr>
        <w:pStyle w:val="a3"/>
        <w:wordWrap/>
        <w:spacing w:line="240" w:lineRule="auto"/>
        <w:rPr>
          <w:spacing w:val="0"/>
        </w:rPr>
      </w:pPr>
      <w:r w:rsidRPr="00120272">
        <w:rPr>
          <w:rFonts w:asciiTheme="majorEastAsia" w:eastAsiaTheme="majorEastAsia" w:hAnsiTheme="majorEastAsia" w:hint="eastAsia"/>
        </w:rPr>
        <w:t>第４条</w:t>
      </w:r>
      <w:r>
        <w:rPr>
          <w:rFonts w:ascii="ＭＳ 明朝" w:hAnsi="ＭＳ 明朝" w:hint="eastAsia"/>
        </w:rPr>
        <w:t xml:space="preserve">　規則第39条第２項第６号に規定する保安業務の結果を委託者に連絡する方法は、次のとおり</w:t>
      </w:r>
    </w:p>
    <w:p w:rsidR="009F1EB9" w:rsidRDefault="009F1EB9" w:rsidP="002C4430">
      <w:pPr>
        <w:pStyle w:val="a3"/>
        <w:wordWrap/>
        <w:spacing w:line="240" w:lineRule="auto"/>
        <w:rPr>
          <w:spacing w:val="0"/>
        </w:rPr>
      </w:pPr>
      <w:r>
        <w:rPr>
          <w:rFonts w:ascii="ＭＳ 明朝" w:hAnsi="ＭＳ 明朝" w:hint="eastAsia"/>
        </w:rPr>
        <w:t xml:space="preserve">　　　とする。</w:t>
      </w:r>
    </w:p>
    <w:p w:rsidR="009F1EB9" w:rsidRDefault="009F1EB9" w:rsidP="004F1240">
      <w:pPr>
        <w:pStyle w:val="a3"/>
        <w:spacing w:line="240" w:lineRule="auto"/>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供給開始時点検・調査</w:t>
      </w:r>
    </w:p>
    <w:p w:rsidR="00E779A1" w:rsidRDefault="009F1EB9" w:rsidP="004F1240">
      <w:pPr>
        <w:pStyle w:val="a3"/>
        <w:spacing w:line="240" w:lineRule="auto"/>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点検・調査の終了後40日以内に別表－２の第１号の各事項について委託者に書面をもって</w:t>
      </w:r>
    </w:p>
    <w:p w:rsidR="009F1EB9" w:rsidRDefault="009F1EB9" w:rsidP="004F1240">
      <w:pPr>
        <w:pStyle w:val="a3"/>
        <w:spacing w:line="240" w:lineRule="auto"/>
        <w:rPr>
          <w:spacing w:val="0"/>
        </w:rPr>
      </w:pPr>
      <w:r>
        <w:rPr>
          <w:rFonts w:ascii="ＭＳ 明朝" w:hAnsi="ＭＳ 明朝" w:hint="eastAsia"/>
        </w:rPr>
        <w:t xml:space="preserve">　　　　連絡することとする。</w:t>
      </w:r>
    </w:p>
    <w:p w:rsidR="00E779A1" w:rsidRDefault="009F1EB9" w:rsidP="004F1240">
      <w:pPr>
        <w:pStyle w:val="a3"/>
        <w:spacing w:line="240" w:lineRule="auto"/>
        <w:rPr>
          <w:rFonts w:ascii="ＭＳ 明朝" w:hAnsi="ＭＳ 明朝"/>
        </w:rPr>
      </w:pPr>
      <w:r>
        <w:rPr>
          <w:rFonts w:ascii="ＭＳ 明朝" w:hAnsi="ＭＳ 明朝" w:hint="eastAsia"/>
        </w:rPr>
        <w:t xml:space="preserve">　　　　　なお、点検・調査の結果、技術上の基準に適合しないと認められた場合は、基準に適合す</w:t>
      </w:r>
    </w:p>
    <w:p w:rsidR="009F1EB9" w:rsidRDefault="009F1EB9" w:rsidP="004F1240">
      <w:pPr>
        <w:pStyle w:val="a3"/>
        <w:spacing w:line="240" w:lineRule="auto"/>
        <w:rPr>
          <w:spacing w:val="0"/>
        </w:rPr>
      </w:pPr>
      <w:r>
        <w:rPr>
          <w:rFonts w:ascii="ＭＳ 明朝" w:hAnsi="ＭＳ 明朝" w:hint="eastAsia"/>
        </w:rPr>
        <w:t xml:space="preserve">　　　　るようにするための必要な措置、当該消費設備の所有者又は占有者に対し通知した書面及び</w:t>
      </w:r>
    </w:p>
    <w:p w:rsidR="009F1EB9" w:rsidRDefault="009F1EB9" w:rsidP="004F1240">
      <w:pPr>
        <w:pStyle w:val="a3"/>
        <w:spacing w:line="240" w:lineRule="auto"/>
        <w:rPr>
          <w:spacing w:val="0"/>
        </w:rPr>
      </w:pPr>
      <w:r>
        <w:rPr>
          <w:rFonts w:ascii="ＭＳ 明朝" w:hAnsi="ＭＳ 明朝" w:hint="eastAsia"/>
        </w:rPr>
        <w:t xml:space="preserve">　　　　再調査実施予定時期について、委託者に書面をもって連絡することとする。</w:t>
      </w:r>
    </w:p>
    <w:p w:rsidR="009F1EB9" w:rsidRDefault="009F1EB9" w:rsidP="004F1240">
      <w:pPr>
        <w:pStyle w:val="a3"/>
        <w:spacing w:line="240" w:lineRule="auto"/>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容器交換時等供給設備点検</w:t>
      </w:r>
    </w:p>
    <w:p w:rsidR="009F1EB9" w:rsidRDefault="009F1EB9" w:rsidP="004F1240">
      <w:pPr>
        <w:pStyle w:val="a3"/>
        <w:spacing w:line="240" w:lineRule="auto"/>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容器交換時等供給設備点検の終了後40日以内に別表－２の第２号の各事項について委託者　　　　に書面をもって連絡することとする。</w:t>
      </w:r>
    </w:p>
    <w:p w:rsidR="00E779A1" w:rsidRDefault="009F1EB9" w:rsidP="004F1240">
      <w:pPr>
        <w:pStyle w:val="a3"/>
        <w:spacing w:line="240" w:lineRule="auto"/>
        <w:rPr>
          <w:rFonts w:ascii="ＭＳ 明朝" w:hAnsi="ＭＳ 明朝"/>
        </w:rPr>
      </w:pPr>
      <w:r>
        <w:rPr>
          <w:rFonts w:ascii="ＭＳ 明朝" w:hAnsi="ＭＳ 明朝" w:hint="eastAsia"/>
        </w:rPr>
        <w:t xml:space="preserve">　　　　　なお、点検・調査の結果、技術上の基準に適合しないと認められた場合は、基準に適合す</w:t>
      </w:r>
    </w:p>
    <w:p w:rsidR="00E779A1" w:rsidRDefault="009F1EB9" w:rsidP="004F1240">
      <w:pPr>
        <w:pStyle w:val="a3"/>
        <w:spacing w:line="240" w:lineRule="auto"/>
        <w:rPr>
          <w:rFonts w:ascii="ＭＳ 明朝" w:hAnsi="ＭＳ 明朝"/>
        </w:rPr>
      </w:pPr>
      <w:r>
        <w:rPr>
          <w:rFonts w:ascii="ＭＳ 明朝" w:hAnsi="ＭＳ 明朝" w:hint="eastAsia"/>
        </w:rPr>
        <w:t xml:space="preserve">　　　　るようにするための必要な措置、当該消費設備の所有者又は占有者に対し通知した書面をも</w:t>
      </w:r>
    </w:p>
    <w:p w:rsidR="009F1EB9" w:rsidRDefault="009F1EB9" w:rsidP="004F1240">
      <w:pPr>
        <w:pStyle w:val="a3"/>
        <w:spacing w:line="240" w:lineRule="auto"/>
        <w:rPr>
          <w:spacing w:val="0"/>
        </w:rPr>
      </w:pPr>
      <w:r>
        <w:rPr>
          <w:rFonts w:ascii="ＭＳ 明朝" w:hAnsi="ＭＳ 明朝" w:hint="eastAsia"/>
        </w:rPr>
        <w:t xml:space="preserve">　　　　って、委託者に連絡することとする。</w:t>
      </w:r>
    </w:p>
    <w:p w:rsidR="009F1EB9" w:rsidRDefault="009F1EB9" w:rsidP="004F1240">
      <w:pPr>
        <w:pStyle w:val="a3"/>
        <w:spacing w:line="240" w:lineRule="auto"/>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定期供給設備点検</w:t>
      </w:r>
    </w:p>
    <w:p w:rsidR="009F1EB9" w:rsidRDefault="009F1EB9" w:rsidP="004F1240">
      <w:pPr>
        <w:pStyle w:val="a3"/>
        <w:spacing w:line="240" w:lineRule="auto"/>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点検の終了後40日以内に別表－２の第３号及び第３号の２の各事項について委託者に書面　　　　をもって連絡することとする。</w:t>
      </w:r>
    </w:p>
    <w:p w:rsidR="009F1EB9" w:rsidRDefault="009F1EB9" w:rsidP="004F1240">
      <w:pPr>
        <w:pStyle w:val="a3"/>
        <w:spacing w:line="240" w:lineRule="auto"/>
        <w:rPr>
          <w:spacing w:val="0"/>
        </w:rPr>
      </w:pPr>
      <w:r>
        <w:rPr>
          <w:rFonts w:ascii="ＭＳ 明朝" w:hAnsi="ＭＳ 明朝" w:hint="eastAsia"/>
        </w:rPr>
        <w:t xml:space="preserve">　　　　　なお、点検の結果、技術上の基準に適合しないと認められた場合は、基準に適合するよう</w:t>
      </w:r>
    </w:p>
    <w:p w:rsidR="009F1EB9" w:rsidRDefault="009F1EB9" w:rsidP="004F1240">
      <w:pPr>
        <w:pStyle w:val="a3"/>
        <w:spacing w:line="240" w:lineRule="auto"/>
        <w:rPr>
          <w:spacing w:val="0"/>
        </w:rPr>
      </w:pPr>
      <w:r>
        <w:rPr>
          <w:rFonts w:ascii="ＭＳ 明朝" w:hAnsi="ＭＳ 明朝" w:hint="eastAsia"/>
        </w:rPr>
        <w:t xml:space="preserve">　　　　にするための必要な措置について、委託者に書面をもって連絡することとする。</w:t>
      </w:r>
    </w:p>
    <w:p w:rsidR="009F1EB9" w:rsidRDefault="009F1EB9" w:rsidP="004F1240">
      <w:pPr>
        <w:pStyle w:val="a3"/>
        <w:spacing w:line="240" w:lineRule="auto"/>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定期消費設備調査</w:t>
      </w:r>
    </w:p>
    <w:p w:rsidR="009F1EB9" w:rsidRDefault="009F1EB9" w:rsidP="004F1240">
      <w:pPr>
        <w:pStyle w:val="a3"/>
        <w:spacing w:line="240" w:lineRule="auto"/>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調査の終了後40日以内に別表－２の第４号及び第４号の２の各事項について委託者に書面　　　　をもって連絡することとする。</w:t>
      </w:r>
    </w:p>
    <w:p w:rsidR="00E779A1" w:rsidRDefault="009F1EB9" w:rsidP="004F1240">
      <w:pPr>
        <w:pStyle w:val="a3"/>
        <w:spacing w:line="240" w:lineRule="auto"/>
        <w:rPr>
          <w:rFonts w:ascii="ＭＳ 明朝" w:hAnsi="ＭＳ 明朝"/>
        </w:rPr>
      </w:pPr>
      <w:r>
        <w:rPr>
          <w:rFonts w:ascii="ＭＳ 明朝" w:hAnsi="ＭＳ 明朝" w:hint="eastAsia"/>
        </w:rPr>
        <w:t xml:space="preserve">　　　　　なお、調査の結果、技術上の基準に適合しないと認められた場合は、基準に適合するよう</w:t>
      </w:r>
    </w:p>
    <w:p w:rsidR="00E779A1" w:rsidRDefault="009F1EB9" w:rsidP="004F1240">
      <w:pPr>
        <w:pStyle w:val="a3"/>
        <w:spacing w:line="240" w:lineRule="auto"/>
        <w:rPr>
          <w:rFonts w:ascii="ＭＳ 明朝" w:hAnsi="ＭＳ 明朝"/>
        </w:rPr>
      </w:pPr>
      <w:r>
        <w:rPr>
          <w:rFonts w:ascii="ＭＳ 明朝" w:hAnsi="ＭＳ 明朝" w:hint="eastAsia"/>
        </w:rPr>
        <w:t xml:space="preserve">　　　　にするための必要な措置、当該消費設備の所有者又は占有者に対し通知した書面及び再調査</w:t>
      </w:r>
    </w:p>
    <w:p w:rsidR="009F1EB9" w:rsidRDefault="009F1EB9" w:rsidP="004F1240">
      <w:pPr>
        <w:pStyle w:val="a3"/>
        <w:spacing w:line="240" w:lineRule="auto"/>
        <w:rPr>
          <w:spacing w:val="0"/>
        </w:rPr>
      </w:pPr>
      <w:r>
        <w:rPr>
          <w:rFonts w:ascii="ＭＳ 明朝" w:hAnsi="ＭＳ 明朝" w:hint="eastAsia"/>
        </w:rPr>
        <w:t xml:space="preserve">　　　　実施予定時期について、委託者に書面をもって連絡することとする。</w:t>
      </w:r>
    </w:p>
    <w:p w:rsidR="009F1EB9" w:rsidRDefault="009F1EB9" w:rsidP="004F1240">
      <w:pPr>
        <w:pStyle w:val="a3"/>
        <w:spacing w:line="240" w:lineRule="auto"/>
        <w:rPr>
          <w:spacing w:val="0"/>
        </w:rPr>
      </w:pPr>
      <w:r>
        <w:rPr>
          <w:rFonts w:ascii="ＭＳ 明朝" w:hAnsi="ＭＳ 明朝" w:hint="eastAsia"/>
          <w:spacing w:val="0"/>
        </w:rPr>
        <w:t xml:space="preserve">     </w:t>
      </w:r>
      <w:r>
        <w:rPr>
          <w:rFonts w:ascii="ＭＳ 明朝" w:hAnsi="ＭＳ 明朝" w:hint="eastAsia"/>
        </w:rPr>
        <w:t>(5)</w:t>
      </w:r>
      <w:r>
        <w:rPr>
          <w:rFonts w:ascii="ＭＳ 明朝" w:hAnsi="ＭＳ 明朝" w:hint="eastAsia"/>
          <w:spacing w:val="0"/>
        </w:rPr>
        <w:t xml:space="preserve">  </w:t>
      </w:r>
      <w:r>
        <w:rPr>
          <w:rFonts w:ascii="ＭＳ 明朝" w:hAnsi="ＭＳ 明朝" w:hint="eastAsia"/>
        </w:rPr>
        <w:t>周　知</w:t>
      </w:r>
    </w:p>
    <w:p w:rsidR="009F1EB9" w:rsidRDefault="009F1EB9" w:rsidP="004F1240">
      <w:pPr>
        <w:pStyle w:val="a3"/>
        <w:spacing w:line="240" w:lineRule="auto"/>
        <w:rPr>
          <w:spacing w:val="0"/>
        </w:rPr>
      </w:pPr>
      <w:r>
        <w:rPr>
          <w:rFonts w:ascii="ＭＳ 明朝" w:hAnsi="ＭＳ 明朝" w:hint="eastAsia"/>
          <w:spacing w:val="0"/>
        </w:rPr>
        <w:t xml:space="preserve">          </w:t>
      </w:r>
      <w:r>
        <w:rPr>
          <w:rFonts w:ascii="ＭＳ 明朝" w:hAnsi="ＭＳ 明朝" w:hint="eastAsia"/>
        </w:rPr>
        <w:t>周知の終了後40日以内に別表－２の第５号の各事項について委託者に書面をもって連絡す　　　　ることとする。</w:t>
      </w:r>
    </w:p>
    <w:p w:rsidR="009F1EB9" w:rsidRDefault="009F1EB9" w:rsidP="004F1240">
      <w:pPr>
        <w:pStyle w:val="a3"/>
        <w:spacing w:line="240" w:lineRule="auto"/>
        <w:rPr>
          <w:spacing w:val="0"/>
        </w:rPr>
      </w:pPr>
      <w:r>
        <w:rPr>
          <w:rFonts w:ascii="ＭＳ 明朝" w:hAnsi="ＭＳ 明朝" w:hint="eastAsia"/>
          <w:spacing w:val="0"/>
        </w:rPr>
        <w:t xml:space="preserve">     </w:t>
      </w:r>
      <w:r>
        <w:rPr>
          <w:rFonts w:ascii="ＭＳ 明朝" w:hAnsi="ＭＳ 明朝" w:hint="eastAsia"/>
        </w:rPr>
        <w:t>(6)</w:t>
      </w:r>
      <w:r>
        <w:rPr>
          <w:rFonts w:ascii="ＭＳ 明朝" w:hAnsi="ＭＳ 明朝" w:hint="eastAsia"/>
          <w:spacing w:val="0"/>
        </w:rPr>
        <w:t xml:space="preserve">  </w:t>
      </w:r>
      <w:r>
        <w:rPr>
          <w:rFonts w:ascii="ＭＳ 明朝" w:hAnsi="ＭＳ 明朝" w:hint="eastAsia"/>
        </w:rPr>
        <w:t>緊急時対応</w:t>
      </w:r>
    </w:p>
    <w:p w:rsidR="00E779A1" w:rsidRDefault="009F1EB9" w:rsidP="004F1240">
      <w:pPr>
        <w:pStyle w:val="a3"/>
        <w:spacing w:line="240" w:lineRule="auto"/>
        <w:rPr>
          <w:rFonts w:ascii="ＭＳ 明朝" w:hAnsi="ＭＳ 明朝"/>
        </w:rPr>
      </w:pPr>
      <w:r>
        <w:rPr>
          <w:rFonts w:ascii="ＭＳ 明朝" w:hAnsi="ＭＳ 明朝" w:hint="eastAsia"/>
          <w:spacing w:val="0"/>
        </w:rPr>
        <w:t xml:space="preserve">        </w:t>
      </w: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液化石油ガスによる災害が発生し、又は発生するおそれがある場合において、一般消費</w:t>
      </w:r>
    </w:p>
    <w:p w:rsidR="00E779A1" w:rsidRDefault="009F1EB9" w:rsidP="004F1240">
      <w:pPr>
        <w:pStyle w:val="a3"/>
        <w:spacing w:line="240" w:lineRule="auto"/>
        <w:rPr>
          <w:rFonts w:ascii="ＭＳ 明朝" w:hAnsi="ＭＳ 明朝"/>
        </w:rPr>
      </w:pPr>
      <w:r>
        <w:rPr>
          <w:rFonts w:ascii="ＭＳ 明朝" w:hAnsi="ＭＳ 明朝" w:hint="eastAsia"/>
        </w:rPr>
        <w:t xml:space="preserve">　　　　　者等からその事実を通知されたときは、委託者に当該事実を電話等により速やかに連絡す</w:t>
      </w:r>
    </w:p>
    <w:p w:rsidR="009F1EB9" w:rsidRDefault="009F1EB9" w:rsidP="004F1240">
      <w:pPr>
        <w:pStyle w:val="a3"/>
        <w:spacing w:line="240" w:lineRule="auto"/>
        <w:rPr>
          <w:spacing w:val="0"/>
        </w:rPr>
      </w:pPr>
      <w:r>
        <w:rPr>
          <w:rFonts w:ascii="ＭＳ 明朝" w:hAnsi="ＭＳ 明朝" w:hint="eastAsia"/>
        </w:rPr>
        <w:t xml:space="preserve">　　　　　ることとする。</w:t>
      </w:r>
    </w:p>
    <w:p w:rsidR="00E779A1" w:rsidRDefault="009F1EB9" w:rsidP="004F1240">
      <w:pPr>
        <w:pStyle w:val="a3"/>
        <w:spacing w:line="240" w:lineRule="auto"/>
        <w:rPr>
          <w:rFonts w:ascii="ＭＳ 明朝" w:hAnsi="ＭＳ 明朝"/>
        </w:rPr>
      </w:pPr>
      <w:r>
        <w:rPr>
          <w:rFonts w:ascii="ＭＳ 明朝" w:hAnsi="ＭＳ 明朝" w:hint="eastAsia"/>
          <w:spacing w:val="0"/>
        </w:rPr>
        <w:t xml:space="preserve">        </w:t>
      </w: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一般消費者等の供給設備を点検し、又は消費設備を調査した結果、委託者又は消防機関</w:t>
      </w:r>
    </w:p>
    <w:p w:rsidR="00E779A1" w:rsidRDefault="009F1EB9" w:rsidP="004F1240">
      <w:pPr>
        <w:pStyle w:val="a3"/>
        <w:spacing w:line="240" w:lineRule="auto"/>
        <w:rPr>
          <w:rFonts w:ascii="ＭＳ 明朝" w:hAnsi="ＭＳ 明朝"/>
        </w:rPr>
      </w:pPr>
      <w:r>
        <w:rPr>
          <w:rFonts w:ascii="ＭＳ 明朝" w:hAnsi="ＭＳ 明朝" w:hint="eastAsia"/>
        </w:rPr>
        <w:t xml:space="preserve">　　　　　等による措置が必要であると判断された場合には、当該委託者又は消防機関等に速やかに</w:t>
      </w:r>
    </w:p>
    <w:p w:rsidR="009F1EB9" w:rsidRDefault="009F1EB9" w:rsidP="004F1240">
      <w:pPr>
        <w:pStyle w:val="a3"/>
        <w:spacing w:line="240" w:lineRule="auto"/>
        <w:rPr>
          <w:spacing w:val="0"/>
        </w:rPr>
      </w:pPr>
      <w:r>
        <w:rPr>
          <w:rFonts w:ascii="ＭＳ 明朝" w:hAnsi="ＭＳ 明朝" w:hint="eastAsia"/>
        </w:rPr>
        <w:t xml:space="preserve">　　　　　連絡することとする。</w:t>
      </w:r>
    </w:p>
    <w:p w:rsidR="00E779A1" w:rsidRDefault="009F1EB9" w:rsidP="004F1240">
      <w:pPr>
        <w:pStyle w:val="a3"/>
        <w:spacing w:line="240" w:lineRule="auto"/>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③</w:t>
      </w:r>
      <w:r>
        <w:rPr>
          <w:rFonts w:ascii="ＭＳ 明朝" w:hAnsi="ＭＳ 明朝" w:hint="eastAsia"/>
          <w:spacing w:val="0"/>
        </w:rPr>
        <w:t xml:space="preserve">  </w:t>
      </w:r>
      <w:r>
        <w:rPr>
          <w:rFonts w:ascii="ＭＳ 明朝" w:hAnsi="ＭＳ 明朝" w:hint="eastAsia"/>
        </w:rPr>
        <w:t>緊急時対応を行った場合は、別表－２の第６号の各事項について、速やかに委託者に書</w:t>
      </w:r>
    </w:p>
    <w:p w:rsidR="009F1EB9" w:rsidRDefault="009F1EB9" w:rsidP="004F1240">
      <w:pPr>
        <w:pStyle w:val="a3"/>
        <w:spacing w:line="240" w:lineRule="auto"/>
        <w:rPr>
          <w:spacing w:val="0"/>
        </w:rPr>
      </w:pPr>
      <w:r>
        <w:rPr>
          <w:rFonts w:ascii="ＭＳ 明朝" w:hAnsi="ＭＳ 明朝" w:hint="eastAsia"/>
        </w:rPr>
        <w:t xml:space="preserve">　　　　　面をもって報告することとする。</w:t>
      </w:r>
    </w:p>
    <w:p w:rsidR="009F1EB9" w:rsidRDefault="009F1EB9" w:rsidP="004F1240">
      <w:pPr>
        <w:pStyle w:val="a3"/>
        <w:spacing w:line="240" w:lineRule="auto"/>
        <w:rPr>
          <w:spacing w:val="0"/>
        </w:rPr>
      </w:pPr>
      <w:r>
        <w:rPr>
          <w:rFonts w:ascii="ＭＳ 明朝" w:hAnsi="ＭＳ 明朝" w:hint="eastAsia"/>
          <w:spacing w:val="0"/>
        </w:rPr>
        <w:t xml:space="preserve">     </w:t>
      </w:r>
      <w:r>
        <w:rPr>
          <w:rFonts w:ascii="ＭＳ 明朝" w:hAnsi="ＭＳ 明朝" w:hint="eastAsia"/>
        </w:rPr>
        <w:t>(7)</w:t>
      </w:r>
      <w:r>
        <w:rPr>
          <w:rFonts w:ascii="ＭＳ 明朝" w:hAnsi="ＭＳ 明朝" w:hint="eastAsia"/>
          <w:spacing w:val="0"/>
        </w:rPr>
        <w:t xml:space="preserve">  </w:t>
      </w:r>
      <w:r>
        <w:rPr>
          <w:rFonts w:ascii="ＭＳ 明朝" w:hAnsi="ＭＳ 明朝" w:hint="eastAsia"/>
        </w:rPr>
        <w:t>緊急時連絡</w:t>
      </w:r>
    </w:p>
    <w:p w:rsidR="00E779A1" w:rsidRDefault="009F1EB9" w:rsidP="004F1240">
      <w:pPr>
        <w:pStyle w:val="a3"/>
        <w:spacing w:line="240" w:lineRule="auto"/>
        <w:rPr>
          <w:rFonts w:ascii="ＭＳ 明朝" w:hAnsi="ＭＳ 明朝"/>
        </w:rPr>
      </w:pPr>
      <w:r>
        <w:rPr>
          <w:rFonts w:ascii="ＭＳ 明朝" w:hAnsi="ＭＳ 明朝" w:hint="eastAsia"/>
          <w:spacing w:val="0"/>
        </w:rPr>
        <w:t xml:space="preserve">        </w:t>
      </w: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液化石油ガスによる災害が発生し、又は発生するおそれがある場合において、一般消費</w:t>
      </w:r>
    </w:p>
    <w:p w:rsidR="00E779A1" w:rsidRDefault="009F1EB9" w:rsidP="004F1240">
      <w:pPr>
        <w:pStyle w:val="a3"/>
        <w:spacing w:line="240" w:lineRule="auto"/>
        <w:rPr>
          <w:rFonts w:ascii="ＭＳ 明朝" w:hAnsi="ＭＳ 明朝"/>
        </w:rPr>
      </w:pPr>
      <w:r>
        <w:rPr>
          <w:rFonts w:ascii="ＭＳ 明朝" w:hAnsi="ＭＳ 明朝" w:hint="eastAsia"/>
        </w:rPr>
        <w:t xml:space="preserve">　　　　　者等からその事実を通知されたときは、委託者に当該事実を電話等により速やかに連絡す</w:t>
      </w:r>
    </w:p>
    <w:p w:rsidR="009F1EB9" w:rsidRDefault="009F1EB9" w:rsidP="004F1240">
      <w:pPr>
        <w:pStyle w:val="a3"/>
        <w:spacing w:line="240" w:lineRule="auto"/>
        <w:rPr>
          <w:spacing w:val="0"/>
        </w:rPr>
      </w:pPr>
      <w:r>
        <w:rPr>
          <w:rFonts w:ascii="ＭＳ 明朝" w:hAnsi="ＭＳ 明朝" w:hint="eastAsia"/>
        </w:rPr>
        <w:t xml:space="preserve">　　　　　るとともに、必要に応じ消防機関等へも連絡することとする。</w:t>
      </w:r>
    </w:p>
    <w:p w:rsidR="00E779A1" w:rsidRDefault="009F1EB9" w:rsidP="004F1240">
      <w:pPr>
        <w:pStyle w:val="a3"/>
        <w:spacing w:line="240" w:lineRule="auto"/>
        <w:rPr>
          <w:rFonts w:ascii="ＭＳ 明朝" w:hAnsi="ＭＳ 明朝"/>
        </w:rPr>
      </w:pPr>
      <w:r>
        <w:rPr>
          <w:rFonts w:ascii="ＭＳ 明朝" w:hAnsi="ＭＳ 明朝" w:hint="eastAsia"/>
          <w:spacing w:val="0"/>
        </w:rPr>
        <w:t xml:space="preserve">        </w:t>
      </w: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緊急時連絡を行った場合は、別表－２の第７号の各事項について、速やかに委託者に書</w:t>
      </w:r>
    </w:p>
    <w:p w:rsidR="009F1EB9" w:rsidRDefault="009F1EB9" w:rsidP="004F1240">
      <w:pPr>
        <w:pStyle w:val="a3"/>
        <w:spacing w:line="240" w:lineRule="auto"/>
        <w:rPr>
          <w:spacing w:val="0"/>
        </w:rPr>
      </w:pPr>
      <w:r>
        <w:rPr>
          <w:rFonts w:ascii="ＭＳ 明朝" w:hAnsi="ＭＳ 明朝" w:hint="eastAsia"/>
        </w:rPr>
        <w:t xml:space="preserve">　　　　　面をもって報告することとする。</w:t>
      </w:r>
    </w:p>
    <w:p w:rsidR="009F1EB9" w:rsidRDefault="009F1EB9" w:rsidP="004F1240">
      <w:pPr>
        <w:pStyle w:val="a3"/>
        <w:spacing w:line="240" w:lineRule="auto"/>
        <w:rPr>
          <w:spacing w:val="0"/>
        </w:rPr>
      </w:pPr>
      <w:r>
        <w:rPr>
          <w:rFonts w:ascii="ＭＳ 明朝" w:hAnsi="ＭＳ 明朝" w:hint="eastAsia"/>
        </w:rPr>
        <w:t>（保安業務資格者等の身分証明書）</w:t>
      </w:r>
    </w:p>
    <w:p w:rsidR="00E779A1" w:rsidRDefault="009F1EB9" w:rsidP="004F1240">
      <w:pPr>
        <w:pStyle w:val="a3"/>
        <w:spacing w:line="240" w:lineRule="auto"/>
        <w:rPr>
          <w:rFonts w:ascii="ＭＳ 明朝" w:hAnsi="ＭＳ 明朝"/>
        </w:rPr>
      </w:pPr>
      <w:r w:rsidRPr="00120272">
        <w:rPr>
          <w:rFonts w:asciiTheme="majorEastAsia" w:eastAsiaTheme="majorEastAsia" w:hAnsiTheme="majorEastAsia" w:hint="eastAsia"/>
        </w:rPr>
        <w:t>第５条</w:t>
      </w:r>
      <w:r>
        <w:rPr>
          <w:rFonts w:ascii="ＭＳ 明朝" w:hAnsi="ＭＳ 明朝" w:hint="eastAsia"/>
        </w:rPr>
        <w:t xml:space="preserve">　保安業務資格者及び調査員は、保安業務に従事しているときは身分証明書を携帯し、関係者</w:t>
      </w:r>
    </w:p>
    <w:p w:rsidR="009F1EB9" w:rsidRDefault="009F1EB9" w:rsidP="004F1240">
      <w:pPr>
        <w:pStyle w:val="a3"/>
        <w:spacing w:line="240" w:lineRule="auto"/>
        <w:rPr>
          <w:spacing w:val="0"/>
        </w:rPr>
      </w:pPr>
      <w:r>
        <w:rPr>
          <w:rFonts w:ascii="ＭＳ 明朝" w:hAnsi="ＭＳ 明朝" w:hint="eastAsia"/>
        </w:rPr>
        <w:t xml:space="preserve">　　　からの求めに応じ、これを提示することとする。</w:t>
      </w:r>
    </w:p>
    <w:p w:rsidR="009F1EB9" w:rsidRDefault="009F1EB9" w:rsidP="004F1240">
      <w:pPr>
        <w:pStyle w:val="a3"/>
        <w:spacing w:line="240" w:lineRule="auto"/>
        <w:rPr>
          <w:spacing w:val="0"/>
        </w:rPr>
      </w:pPr>
      <w:r>
        <w:rPr>
          <w:rFonts w:ascii="ＭＳ 明朝" w:hAnsi="ＭＳ 明朝" w:hint="eastAsia"/>
        </w:rPr>
        <w:t>（帳　簿）</w:t>
      </w:r>
    </w:p>
    <w:p w:rsidR="009F1EB9" w:rsidRDefault="009F1EB9" w:rsidP="004F1240">
      <w:pPr>
        <w:pStyle w:val="a3"/>
        <w:spacing w:line="240" w:lineRule="auto"/>
        <w:rPr>
          <w:spacing w:val="0"/>
        </w:rPr>
      </w:pPr>
      <w:r w:rsidRPr="00120272">
        <w:rPr>
          <w:rFonts w:asciiTheme="majorEastAsia" w:eastAsiaTheme="majorEastAsia" w:hAnsiTheme="majorEastAsia" w:hint="eastAsia"/>
        </w:rPr>
        <w:t>第６条</w:t>
      </w:r>
      <w:r>
        <w:rPr>
          <w:rFonts w:ascii="ＭＳ 明朝" w:hAnsi="ＭＳ 明朝" w:hint="eastAsia"/>
        </w:rPr>
        <w:t xml:space="preserve">　保安業務の委託者ごとに、別表－２による帳簿を備えることとする。</w:t>
      </w:r>
    </w:p>
    <w:p w:rsidR="00E779A1" w:rsidRDefault="009F1EB9" w:rsidP="004F1240">
      <w:pPr>
        <w:pStyle w:val="a3"/>
        <w:spacing w:line="240" w:lineRule="auto"/>
        <w:rPr>
          <w:rFonts w:ascii="ＭＳ 明朝" w:hAnsi="ＭＳ 明朝"/>
        </w:rPr>
      </w:pPr>
      <w:r>
        <w:rPr>
          <w:rFonts w:ascii="ＭＳ 明朝" w:hAnsi="ＭＳ 明朝" w:hint="eastAsia"/>
          <w:spacing w:val="0"/>
        </w:rPr>
        <w:t xml:space="preserve">  </w:t>
      </w:r>
      <w:r>
        <w:rPr>
          <w:rFonts w:ascii="ＭＳ 明朝" w:hAnsi="ＭＳ 明朝" w:hint="eastAsia"/>
        </w:rPr>
        <w:t xml:space="preserve">　２．前項の帳簿は、記載の日から２年間保存することとする。ただし、保安業務の点検又は調査</w:t>
      </w:r>
    </w:p>
    <w:p w:rsidR="009F1EB9" w:rsidRDefault="009F1EB9" w:rsidP="004F1240">
      <w:pPr>
        <w:pStyle w:val="a3"/>
        <w:spacing w:line="240" w:lineRule="auto"/>
        <w:rPr>
          <w:spacing w:val="0"/>
        </w:rPr>
      </w:pPr>
      <w:r>
        <w:rPr>
          <w:rFonts w:ascii="ＭＳ 明朝" w:hAnsi="ＭＳ 明朝" w:hint="eastAsia"/>
        </w:rPr>
        <w:t xml:space="preserve">　　　の回数が４年に１回以上の項目にあっては、直前に実施した結果を保存することとする。</w:t>
      </w:r>
    </w:p>
    <w:p w:rsidR="00E779A1" w:rsidRDefault="009F1EB9" w:rsidP="004F1240">
      <w:pPr>
        <w:pStyle w:val="a3"/>
        <w:spacing w:line="240" w:lineRule="auto"/>
        <w:rPr>
          <w:rFonts w:ascii="ＭＳ 明朝" w:hAnsi="ＭＳ 明朝"/>
        </w:rPr>
      </w:pPr>
      <w:r>
        <w:rPr>
          <w:rFonts w:ascii="ＭＳ 明朝" w:hAnsi="ＭＳ 明朝" w:hint="eastAsia"/>
          <w:spacing w:val="0"/>
        </w:rPr>
        <w:t xml:space="preserve">  </w:t>
      </w:r>
      <w:r>
        <w:rPr>
          <w:rFonts w:ascii="ＭＳ 明朝" w:hAnsi="ＭＳ 明朝" w:hint="eastAsia"/>
        </w:rPr>
        <w:t xml:space="preserve">　３．第１項の帳簿は、保安機関に委託を行った液化石油ガス販売事業者等の求めに応じ、閲覧に</w:t>
      </w:r>
    </w:p>
    <w:p w:rsidR="009F1EB9" w:rsidRDefault="009F1EB9" w:rsidP="004F1240">
      <w:pPr>
        <w:pStyle w:val="a3"/>
        <w:spacing w:line="240" w:lineRule="auto"/>
        <w:rPr>
          <w:spacing w:val="0"/>
        </w:rPr>
      </w:pPr>
      <w:r>
        <w:rPr>
          <w:rFonts w:ascii="ＭＳ 明朝" w:hAnsi="ＭＳ 明朝" w:hint="eastAsia"/>
        </w:rPr>
        <w:t xml:space="preserve">　　　供することとする。</w:t>
      </w:r>
    </w:p>
    <w:p w:rsidR="009F1EB9" w:rsidRDefault="009F1EB9" w:rsidP="004F1240">
      <w:pPr>
        <w:pStyle w:val="a3"/>
        <w:spacing w:line="240" w:lineRule="auto"/>
        <w:rPr>
          <w:spacing w:val="0"/>
        </w:rPr>
      </w:pPr>
      <w:r>
        <w:rPr>
          <w:rFonts w:ascii="ＭＳ 明朝" w:hAnsi="ＭＳ 明朝" w:hint="eastAsia"/>
        </w:rPr>
        <w:t>（報　告）</w:t>
      </w:r>
    </w:p>
    <w:p w:rsidR="009F1EB9" w:rsidRDefault="009F1EB9" w:rsidP="004F1240">
      <w:pPr>
        <w:pStyle w:val="a3"/>
        <w:spacing w:line="240" w:lineRule="auto"/>
        <w:rPr>
          <w:spacing w:val="0"/>
        </w:rPr>
      </w:pPr>
      <w:r w:rsidRPr="00120272">
        <w:rPr>
          <w:rFonts w:asciiTheme="majorEastAsia" w:eastAsiaTheme="majorEastAsia" w:hAnsiTheme="majorEastAsia" w:hint="eastAsia"/>
        </w:rPr>
        <w:t>第７条</w:t>
      </w:r>
      <w:r>
        <w:rPr>
          <w:rFonts w:ascii="ＭＳ 明朝" w:hAnsi="ＭＳ 明朝" w:hint="eastAsia"/>
        </w:rPr>
        <w:t xml:space="preserve">　規則第132条の規定に基づき､次の各号に掲げる事項を毎事業年度経過後３月以内に法第29条　　　第１項の認定をした</w:t>
      </w:r>
      <w:r w:rsidR="00015DA2">
        <w:rPr>
          <w:rFonts w:ascii="ＭＳ 明朝" w:hAnsi="ＭＳ 明朝" w:hint="eastAsia"/>
        </w:rPr>
        <w:t>名古屋市長</w:t>
      </w:r>
      <w:r>
        <w:rPr>
          <w:rFonts w:ascii="ＭＳ 明朝" w:hAnsi="ＭＳ 明朝" w:hint="eastAsia"/>
        </w:rPr>
        <w:t>に報告することとする。</w:t>
      </w:r>
    </w:p>
    <w:p w:rsidR="009F1EB9" w:rsidRDefault="009F1EB9" w:rsidP="004F1240">
      <w:pPr>
        <w:pStyle w:val="a3"/>
        <w:spacing w:line="240" w:lineRule="auto"/>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当該事業年度における法第27条第１項各号に掲げる保安業務の実施状況</w:t>
      </w:r>
    </w:p>
    <w:p w:rsidR="009F1EB9" w:rsidRDefault="009F1EB9" w:rsidP="004F1240">
      <w:pPr>
        <w:pStyle w:val="a3"/>
        <w:spacing w:line="240" w:lineRule="auto"/>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当該事業年度末における保安業務資格者の数</w:t>
      </w:r>
    </w:p>
    <w:p w:rsidR="009F1EB9" w:rsidRDefault="009F1EB9" w:rsidP="004F1240">
      <w:pPr>
        <w:pStyle w:val="a3"/>
        <w:spacing w:line="240" w:lineRule="auto"/>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当該事業年度末における保安業務に係る一般消費者等の数</w:t>
      </w:r>
    </w:p>
    <w:p w:rsidR="009F1EB9" w:rsidRDefault="009F1EB9" w:rsidP="004F1240">
      <w:pPr>
        <w:pStyle w:val="a3"/>
        <w:spacing w:line="240" w:lineRule="auto"/>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当該事業年度中の役員又は規則第33条各号に掲げる構成員の構成の変更</w:t>
      </w:r>
    </w:p>
    <w:p w:rsidR="004F1240" w:rsidRDefault="004F1240" w:rsidP="004F1240">
      <w:pPr>
        <w:pStyle w:val="a3"/>
        <w:spacing w:line="60" w:lineRule="exact"/>
        <w:rPr>
          <w:spacing w:val="0"/>
        </w:rPr>
      </w:pPr>
    </w:p>
    <w:tbl>
      <w:tblPr>
        <w:tblW w:w="0" w:type="auto"/>
        <w:tblInd w:w="1488" w:type="dxa"/>
        <w:tblLayout w:type="fixed"/>
        <w:tblCellMar>
          <w:left w:w="12" w:type="dxa"/>
          <w:right w:w="12" w:type="dxa"/>
        </w:tblCellMar>
        <w:tblLook w:val="0000" w:firstRow="0" w:lastRow="0" w:firstColumn="0" w:lastColumn="0" w:noHBand="0" w:noVBand="0"/>
      </w:tblPr>
      <w:tblGrid>
        <w:gridCol w:w="5052"/>
      </w:tblGrid>
      <w:tr w:rsidR="004F1240" w:rsidRPr="004F1240" w:rsidTr="004F1240">
        <w:trPr>
          <w:trHeight w:hRule="exact" w:val="284"/>
        </w:trPr>
        <w:tc>
          <w:tcPr>
            <w:tcW w:w="5052" w:type="dxa"/>
            <w:tcBorders>
              <w:top w:val="wave" w:sz="4" w:space="0" w:color="000000"/>
              <w:left w:val="wave" w:sz="4" w:space="0" w:color="000000"/>
              <w:bottom w:val="wave" w:sz="4" w:space="0" w:color="000000"/>
              <w:right w:val="wave" w:sz="4" w:space="0" w:color="000000"/>
            </w:tcBorders>
          </w:tcPr>
          <w:p w:rsidR="004F1240" w:rsidRPr="004F1240" w:rsidRDefault="004F1240" w:rsidP="00AA20B1">
            <w:pPr>
              <w:pStyle w:val="a3"/>
              <w:spacing w:line="220" w:lineRule="exact"/>
              <w:jc w:val="center"/>
              <w:rPr>
                <w:spacing w:val="0"/>
                <w:sz w:val="16"/>
                <w:szCs w:val="16"/>
              </w:rPr>
            </w:pPr>
            <w:r w:rsidRPr="004F1240">
              <w:rPr>
                <w:rFonts w:ascii="ＭＳ 明朝" w:hAnsi="ＭＳ 明朝" w:hint="eastAsia"/>
                <w:spacing w:val="0"/>
                <w:sz w:val="16"/>
                <w:szCs w:val="16"/>
              </w:rPr>
              <w:t>(注) 第４号は、保安機関が法人の場合に記載すること。</w:t>
            </w:r>
          </w:p>
        </w:tc>
      </w:tr>
    </w:tbl>
    <w:p w:rsidR="009F1EB9" w:rsidRDefault="009F1EB9" w:rsidP="004F1240">
      <w:pPr>
        <w:pStyle w:val="a3"/>
        <w:spacing w:line="240" w:lineRule="auto"/>
        <w:rPr>
          <w:spacing w:val="0"/>
        </w:rPr>
      </w:pPr>
      <w:r>
        <w:rPr>
          <w:rFonts w:ascii="ＭＳ 明朝" w:hAnsi="ＭＳ 明朝" w:hint="eastAsia"/>
        </w:rPr>
        <w:t>（保安教育）</w:t>
      </w:r>
    </w:p>
    <w:p w:rsidR="00E779A1" w:rsidRDefault="009F1EB9" w:rsidP="004F1240">
      <w:pPr>
        <w:pStyle w:val="a3"/>
        <w:spacing w:line="240" w:lineRule="auto"/>
        <w:rPr>
          <w:rFonts w:ascii="ＭＳ 明朝" w:hAnsi="ＭＳ 明朝"/>
        </w:rPr>
      </w:pPr>
      <w:r w:rsidRPr="00120272">
        <w:rPr>
          <w:rFonts w:asciiTheme="majorEastAsia" w:eastAsiaTheme="majorEastAsia" w:hAnsiTheme="majorEastAsia" w:hint="eastAsia"/>
        </w:rPr>
        <w:t>第８条</w:t>
      </w:r>
      <w:r>
        <w:rPr>
          <w:rFonts w:ascii="ＭＳ 明朝" w:hAnsi="ＭＳ 明朝" w:hint="eastAsia"/>
        </w:rPr>
        <w:t xml:space="preserve">　保安業務に係る責任者は、事業所の保安業務の水準の維持、向上のため、次のとおり保安教</w:t>
      </w:r>
    </w:p>
    <w:p w:rsidR="009F1EB9" w:rsidRDefault="009F1EB9" w:rsidP="004F1240">
      <w:pPr>
        <w:pStyle w:val="a3"/>
        <w:spacing w:line="240" w:lineRule="auto"/>
        <w:rPr>
          <w:spacing w:val="0"/>
        </w:rPr>
      </w:pPr>
      <w:r>
        <w:rPr>
          <w:rFonts w:ascii="ＭＳ 明朝" w:hAnsi="ＭＳ 明朝" w:hint="eastAsia"/>
        </w:rPr>
        <w:t xml:space="preserve">　　　育を行うものとする。</w:t>
      </w:r>
    </w:p>
    <w:p w:rsidR="009F1EB9" w:rsidRPr="00945E98" w:rsidRDefault="009F1EB9" w:rsidP="004F1240">
      <w:pPr>
        <w:pStyle w:val="a3"/>
        <w:spacing w:line="240" w:lineRule="auto"/>
        <w:rPr>
          <w:color w:val="000000" w:themeColor="text1"/>
          <w:spacing w:val="0"/>
        </w:rPr>
      </w:pPr>
      <w:r w:rsidRPr="00945E98">
        <w:rPr>
          <w:rFonts w:ascii="ＭＳ 明朝" w:hAnsi="ＭＳ 明朝" w:hint="eastAsia"/>
          <w:color w:val="000000" w:themeColor="text1"/>
          <w:spacing w:val="0"/>
        </w:rPr>
        <w:t xml:space="preserve">     </w:t>
      </w:r>
      <w:r w:rsidR="00D718E4" w:rsidRPr="00945E98">
        <w:rPr>
          <w:rFonts w:ascii="ＭＳ 明朝" w:hAnsi="ＭＳ 明朝" w:hint="eastAsia"/>
          <w:color w:val="000000" w:themeColor="text1"/>
          <w:spacing w:val="0"/>
        </w:rPr>
        <w:t>(1)</w:t>
      </w:r>
      <w:r w:rsidRPr="00945E98">
        <w:rPr>
          <w:rFonts w:ascii="ＭＳ 明朝" w:hAnsi="ＭＳ 明朝" w:hint="eastAsia"/>
          <w:color w:val="000000" w:themeColor="text1"/>
        </w:rPr>
        <w:t xml:space="preserve">　保安教育計画を立案し、全従事者に保安教育を行い、その実施結果を記録するものとする。</w:t>
      </w:r>
    </w:p>
    <w:p w:rsidR="00E779A1" w:rsidRPr="00945E98" w:rsidRDefault="009F1EB9" w:rsidP="004F1240">
      <w:pPr>
        <w:pStyle w:val="a3"/>
        <w:spacing w:line="240" w:lineRule="auto"/>
        <w:rPr>
          <w:rFonts w:ascii="ＭＳ 明朝" w:hAnsi="ＭＳ 明朝"/>
          <w:color w:val="000000" w:themeColor="text1"/>
        </w:rPr>
      </w:pPr>
      <w:r w:rsidRPr="00945E98">
        <w:rPr>
          <w:rFonts w:ascii="ＭＳ 明朝" w:hAnsi="ＭＳ 明朝" w:hint="eastAsia"/>
          <w:color w:val="000000" w:themeColor="text1"/>
        </w:rPr>
        <w:t xml:space="preserve">　　</w:t>
      </w:r>
      <w:r w:rsidR="00D718E4" w:rsidRPr="00945E98">
        <w:rPr>
          <w:rFonts w:ascii="ＭＳ 明朝" w:hAnsi="ＭＳ 明朝" w:hint="eastAsia"/>
          <w:color w:val="000000" w:themeColor="text1"/>
        </w:rPr>
        <w:t xml:space="preserve"> (2)</w:t>
      </w:r>
      <w:r w:rsidRPr="00945E98">
        <w:rPr>
          <w:rFonts w:ascii="ＭＳ 明朝" w:hAnsi="ＭＳ 明朝" w:hint="eastAsia"/>
          <w:color w:val="000000" w:themeColor="text1"/>
        </w:rPr>
        <w:t xml:space="preserve">　保安業務に従事する者は、保安団体等が実施する講習会等に積極的に参加し、法令改正、</w:t>
      </w:r>
    </w:p>
    <w:p w:rsidR="009F1EB9" w:rsidRDefault="009F1EB9" w:rsidP="004F1240">
      <w:pPr>
        <w:pStyle w:val="a3"/>
        <w:spacing w:line="240" w:lineRule="auto"/>
        <w:rPr>
          <w:spacing w:val="0"/>
        </w:rPr>
      </w:pPr>
      <w:r>
        <w:rPr>
          <w:rFonts w:ascii="ＭＳ 明朝" w:hAnsi="ＭＳ 明朝" w:hint="eastAsia"/>
        </w:rPr>
        <w:t xml:space="preserve">　　　　事故情報を常に把握するように努めるものとする。</w:t>
      </w:r>
    </w:p>
    <w:p w:rsidR="009F1EB9" w:rsidRDefault="009F1EB9" w:rsidP="004F1240">
      <w:pPr>
        <w:pStyle w:val="a3"/>
        <w:spacing w:line="240" w:lineRule="auto"/>
        <w:rPr>
          <w:spacing w:val="0"/>
        </w:rPr>
      </w:pPr>
      <w:r>
        <w:rPr>
          <w:rFonts w:ascii="ＭＳ 明朝" w:hAnsi="ＭＳ 明朝" w:hint="eastAsia"/>
        </w:rPr>
        <w:t>（労務規程）</w:t>
      </w:r>
    </w:p>
    <w:p w:rsidR="009F1EB9" w:rsidRDefault="009F1EB9" w:rsidP="004F1240">
      <w:pPr>
        <w:pStyle w:val="a3"/>
        <w:spacing w:line="240" w:lineRule="auto"/>
        <w:rPr>
          <w:spacing w:val="0"/>
        </w:rPr>
      </w:pPr>
      <w:r w:rsidRPr="00120272">
        <w:rPr>
          <w:rFonts w:asciiTheme="majorEastAsia" w:eastAsiaTheme="majorEastAsia" w:hAnsiTheme="majorEastAsia" w:hint="eastAsia"/>
        </w:rPr>
        <w:t>第９条</w:t>
      </w:r>
      <w:r>
        <w:rPr>
          <w:rFonts w:ascii="ＭＳ 明朝" w:hAnsi="ＭＳ 明朝" w:hint="eastAsia"/>
        </w:rPr>
        <w:t xml:space="preserve">　職員の就業時間、休日等労働条件に関する事項は別に定める。</w:t>
      </w:r>
    </w:p>
    <w:p w:rsidR="009F1EB9" w:rsidRDefault="009F1EB9" w:rsidP="004F1240">
      <w:pPr>
        <w:pStyle w:val="a3"/>
        <w:spacing w:line="240" w:lineRule="auto"/>
        <w:rPr>
          <w:spacing w:val="0"/>
        </w:rPr>
      </w:pPr>
      <w:r>
        <w:rPr>
          <w:rFonts w:ascii="ＭＳ 明朝" w:hAnsi="ＭＳ 明朝" w:hint="eastAsia"/>
        </w:rPr>
        <w:t>（実施細則）</w:t>
      </w:r>
    </w:p>
    <w:p w:rsidR="00E779A1" w:rsidRDefault="009F1EB9" w:rsidP="004F1240">
      <w:pPr>
        <w:pStyle w:val="a3"/>
        <w:spacing w:line="240" w:lineRule="auto"/>
        <w:rPr>
          <w:rFonts w:ascii="ＭＳ 明朝" w:hAnsi="ＭＳ 明朝"/>
        </w:rPr>
      </w:pPr>
      <w:r w:rsidRPr="00120272">
        <w:rPr>
          <w:rFonts w:asciiTheme="majorEastAsia" w:eastAsiaTheme="majorEastAsia" w:hAnsiTheme="majorEastAsia" w:hint="eastAsia"/>
        </w:rPr>
        <w:t>第10条</w:t>
      </w:r>
      <w:r>
        <w:rPr>
          <w:rFonts w:ascii="ＭＳ 明朝" w:hAnsi="ＭＳ 明朝" w:hint="eastAsia"/>
        </w:rPr>
        <w:t xml:space="preserve">　この保安業務規程の実施に際し、次の要領を定めることとし、その他の要領については必要</w:t>
      </w:r>
    </w:p>
    <w:p w:rsidR="009F1EB9" w:rsidRDefault="009F1EB9" w:rsidP="004F1240">
      <w:pPr>
        <w:pStyle w:val="a3"/>
        <w:spacing w:line="240" w:lineRule="auto"/>
        <w:rPr>
          <w:spacing w:val="0"/>
        </w:rPr>
      </w:pPr>
      <w:r>
        <w:rPr>
          <w:rFonts w:ascii="ＭＳ 明朝" w:hAnsi="ＭＳ 明朝" w:hint="eastAsia"/>
        </w:rPr>
        <w:t xml:space="preserve">　　　に応じて別に定める。</w:t>
      </w:r>
    </w:p>
    <w:p w:rsidR="009F1EB9" w:rsidRDefault="009F1EB9" w:rsidP="004F1240">
      <w:pPr>
        <w:pStyle w:val="a3"/>
        <w:spacing w:line="240" w:lineRule="auto"/>
        <w:rPr>
          <w:spacing w:val="0"/>
        </w:rPr>
      </w:pPr>
      <w:r>
        <w:rPr>
          <w:rFonts w:ascii="ＭＳ 明朝" w:hAnsi="ＭＳ 明朝" w:hint="eastAsia"/>
          <w:spacing w:val="0"/>
        </w:rPr>
        <w:t xml:space="preserve">     </w:t>
      </w:r>
      <w:r>
        <w:rPr>
          <w:rFonts w:ascii="ＭＳ 明朝" w:hAnsi="ＭＳ 明朝" w:hint="eastAsia"/>
        </w:rPr>
        <w:t>(1)　保安業務の事務処理要領</w:t>
      </w:r>
    </w:p>
    <w:p w:rsidR="009F1EB9" w:rsidRDefault="009F1EB9" w:rsidP="004F1240">
      <w:pPr>
        <w:pStyle w:val="a3"/>
        <w:spacing w:line="240" w:lineRule="auto"/>
        <w:rPr>
          <w:spacing w:val="0"/>
        </w:rPr>
      </w:pPr>
      <w:r>
        <w:rPr>
          <w:rFonts w:ascii="ＭＳ 明朝" w:hAnsi="ＭＳ 明朝" w:hint="eastAsia"/>
          <w:spacing w:val="0"/>
        </w:rPr>
        <w:t xml:space="preserve">     </w:t>
      </w:r>
      <w:r>
        <w:rPr>
          <w:rFonts w:ascii="ＭＳ 明朝" w:hAnsi="ＭＳ 明朝" w:hint="eastAsia"/>
        </w:rPr>
        <w:t>(2)　保安業務区分ごとの実施要領</w:t>
      </w:r>
    </w:p>
    <w:p w:rsidR="009F1EB9" w:rsidRDefault="009F1EB9" w:rsidP="004F1240">
      <w:pPr>
        <w:pStyle w:val="a3"/>
        <w:spacing w:line="240" w:lineRule="auto"/>
        <w:rPr>
          <w:spacing w:val="0"/>
        </w:rPr>
      </w:pPr>
      <w:r>
        <w:rPr>
          <w:rFonts w:ascii="ＭＳ 明朝" w:hAnsi="ＭＳ 明朝" w:hint="eastAsia"/>
          <w:spacing w:val="0"/>
        </w:rPr>
        <w:t xml:space="preserve">     </w:t>
      </w:r>
      <w:r>
        <w:rPr>
          <w:rFonts w:ascii="ＭＳ 明朝" w:hAnsi="ＭＳ 明朝" w:hint="eastAsia"/>
        </w:rPr>
        <w:t>(3)　保安業務用機器の管理要領</w:t>
      </w:r>
    </w:p>
    <w:p w:rsidR="009F1EB9" w:rsidRDefault="009F1EB9" w:rsidP="004F1240">
      <w:pPr>
        <w:pStyle w:val="a3"/>
        <w:spacing w:line="240" w:lineRule="auto"/>
        <w:rPr>
          <w:spacing w:val="0"/>
        </w:rPr>
      </w:pPr>
    </w:p>
    <w:p w:rsidR="009F1EB9" w:rsidRDefault="009F1EB9" w:rsidP="004F1240">
      <w:pPr>
        <w:pStyle w:val="a3"/>
        <w:spacing w:line="240" w:lineRule="auto"/>
        <w:rPr>
          <w:spacing w:val="0"/>
        </w:rPr>
      </w:pPr>
      <w:r>
        <w:rPr>
          <w:rFonts w:ascii="ＭＳ 明朝" w:hAnsi="ＭＳ 明朝" w:hint="eastAsia"/>
        </w:rPr>
        <w:t xml:space="preserve">　　附　則</w:t>
      </w:r>
    </w:p>
    <w:p w:rsidR="009F1EB9" w:rsidRDefault="009F1EB9" w:rsidP="004F1240">
      <w:pPr>
        <w:pStyle w:val="a3"/>
        <w:spacing w:line="240" w:lineRule="auto"/>
        <w:rPr>
          <w:spacing w:val="0"/>
        </w:rPr>
      </w:pPr>
      <w:r>
        <w:rPr>
          <w:rFonts w:ascii="ＭＳ 明朝" w:hAnsi="ＭＳ 明朝" w:hint="eastAsia"/>
        </w:rPr>
        <w:t>（例１）</w:t>
      </w:r>
    </w:p>
    <w:p w:rsidR="009F1EB9" w:rsidRPr="00945E98" w:rsidRDefault="009F1EB9" w:rsidP="004F1240">
      <w:pPr>
        <w:pStyle w:val="a3"/>
        <w:spacing w:line="240" w:lineRule="auto"/>
        <w:rPr>
          <w:color w:val="000000" w:themeColor="text1"/>
          <w:spacing w:val="0"/>
        </w:rPr>
      </w:pPr>
      <w:r w:rsidRPr="00945E98">
        <w:rPr>
          <w:rFonts w:ascii="ＭＳ 明朝" w:hAnsi="ＭＳ 明朝" w:hint="eastAsia"/>
          <w:color w:val="000000" w:themeColor="text1"/>
          <w:spacing w:val="0"/>
        </w:rPr>
        <w:t xml:space="preserve">  </w:t>
      </w:r>
      <w:r w:rsidRPr="00945E98">
        <w:rPr>
          <w:rFonts w:ascii="ＭＳ 明朝" w:hAnsi="ＭＳ 明朝" w:hint="eastAsia"/>
          <w:color w:val="000000" w:themeColor="text1"/>
        </w:rPr>
        <w:t>この保安業務規程は、</w:t>
      </w:r>
      <w:r w:rsidR="00AE1D45" w:rsidRPr="00945E98">
        <w:rPr>
          <w:rFonts w:ascii="ＭＳ 明朝" w:hAnsi="ＭＳ 明朝" w:hint="eastAsia"/>
          <w:color w:val="000000" w:themeColor="text1"/>
        </w:rPr>
        <w:t>令和</w:t>
      </w:r>
      <w:r w:rsidRPr="00945E98">
        <w:rPr>
          <w:rFonts w:ascii="ＭＳ 明朝" w:hAnsi="ＭＳ 明朝" w:hint="eastAsia"/>
          <w:color w:val="000000" w:themeColor="text1"/>
        </w:rPr>
        <w:t>○○年○○月○○日から実施する。</w:t>
      </w:r>
    </w:p>
    <w:p w:rsidR="009F1EB9" w:rsidRDefault="009F1EB9" w:rsidP="004F1240">
      <w:pPr>
        <w:pStyle w:val="a3"/>
        <w:spacing w:line="240" w:lineRule="auto"/>
        <w:rPr>
          <w:spacing w:val="0"/>
        </w:rPr>
      </w:pPr>
      <w:r>
        <w:rPr>
          <w:rFonts w:ascii="ＭＳ 明朝" w:hAnsi="ＭＳ 明朝" w:hint="eastAsia"/>
        </w:rPr>
        <w:t>（例２）</w:t>
      </w:r>
    </w:p>
    <w:p w:rsidR="009F1EB9" w:rsidRDefault="009F1EB9" w:rsidP="004F1240">
      <w:pPr>
        <w:pStyle w:val="a3"/>
        <w:spacing w:line="240" w:lineRule="auto"/>
        <w:rPr>
          <w:spacing w:val="0"/>
        </w:rPr>
      </w:pPr>
      <w:r>
        <w:rPr>
          <w:rFonts w:ascii="ＭＳ 明朝" w:hAnsi="ＭＳ 明朝" w:hint="eastAsia"/>
          <w:spacing w:val="0"/>
        </w:rPr>
        <w:t xml:space="preserve">  </w:t>
      </w:r>
      <w:r>
        <w:rPr>
          <w:rFonts w:ascii="ＭＳ 明朝" w:hAnsi="ＭＳ 明朝" w:hint="eastAsia"/>
        </w:rPr>
        <w:t>この保安業務規程は、</w:t>
      </w:r>
      <w:r w:rsidR="00015DA2">
        <w:rPr>
          <w:rFonts w:ascii="ＭＳ 明朝" w:hAnsi="ＭＳ 明朝" w:hint="eastAsia"/>
        </w:rPr>
        <w:t>名古屋市長</w:t>
      </w:r>
      <w:r>
        <w:rPr>
          <w:rFonts w:ascii="ＭＳ 明朝" w:hAnsi="ＭＳ 明朝" w:hint="eastAsia"/>
        </w:rPr>
        <w:t>の認可を受けた日から実施する。</w:t>
      </w:r>
    </w:p>
    <w:p w:rsidR="009F1EB9" w:rsidRDefault="009F1EB9" w:rsidP="004F1240">
      <w:pPr>
        <w:pStyle w:val="a3"/>
        <w:spacing w:line="240" w:lineRule="auto"/>
        <w:rPr>
          <w:spacing w:val="0"/>
        </w:rPr>
      </w:pPr>
      <w:r>
        <w:rPr>
          <w:spacing w:val="0"/>
        </w:rPr>
        <w:br w:type="page"/>
      </w:r>
      <w:r>
        <w:rPr>
          <w:rFonts w:ascii="ＭＳ 明朝" w:hAnsi="ＭＳ 明朝" w:hint="eastAsia"/>
        </w:rPr>
        <w:t>別表－１</w:t>
      </w:r>
    </w:p>
    <w:p w:rsidR="009F1EB9" w:rsidRDefault="009F1EB9">
      <w:pPr>
        <w:pStyle w:val="a3"/>
        <w:jc w:val="center"/>
        <w:rPr>
          <w:spacing w:val="0"/>
        </w:rPr>
      </w:pPr>
      <w:r>
        <w:rPr>
          <w:rFonts w:ascii="ＭＳ ゴシック" w:eastAsia="ＭＳ ゴシック" w:hAnsi="ＭＳ ゴシック" w:cs="ＭＳ ゴシック" w:hint="eastAsia"/>
          <w:sz w:val="24"/>
          <w:szCs w:val="24"/>
        </w:rPr>
        <w:t>供給設備・消費設備の点検・調査の回数</w:t>
      </w:r>
    </w:p>
    <w:p w:rsidR="009F1EB9" w:rsidRDefault="009F1EB9">
      <w:pPr>
        <w:pStyle w:val="a3"/>
        <w:rPr>
          <w:spacing w:val="0"/>
        </w:rPr>
      </w:pPr>
    </w:p>
    <w:p w:rsidR="009F1EB9" w:rsidRDefault="009F1EB9">
      <w:pPr>
        <w:pStyle w:val="a3"/>
        <w:rPr>
          <w:spacing w:val="0"/>
        </w:rPr>
      </w:pPr>
      <w:r>
        <w:rPr>
          <w:rFonts w:ascii="ＭＳ ゴシック" w:eastAsia="ＭＳ ゴシック" w:hAnsi="ＭＳ ゴシック" w:cs="ＭＳ ゴシック" w:hint="eastAsia"/>
        </w:rPr>
        <w:t>１．供給設備の点検の回数</w:t>
      </w:r>
    </w:p>
    <w:p w:rsidR="00E779A1" w:rsidRDefault="009F1EB9">
      <w:pPr>
        <w:pStyle w:val="a3"/>
        <w:rPr>
          <w:rFonts w:ascii="ＭＳ 明朝" w:hAnsi="ＭＳ 明朝"/>
        </w:rPr>
      </w:pPr>
      <w:r>
        <w:rPr>
          <w:rFonts w:ascii="ＭＳ 明朝" w:hAnsi="ＭＳ 明朝" w:hint="eastAsia"/>
          <w:spacing w:val="0"/>
        </w:rPr>
        <w:t xml:space="preserve">    </w:t>
      </w:r>
      <w:r>
        <w:rPr>
          <w:rFonts w:ascii="ＭＳ 明朝" w:hAnsi="ＭＳ 明朝" w:hint="eastAsia"/>
        </w:rPr>
        <w:t>（規則第36条第１項第１号の表の供給設備の種類のイ～ニ及び点検を行う事項のイ～ニの(1)～</w:t>
      </w:r>
      <w:r>
        <w:rPr>
          <w:rFonts w:ascii="ＭＳ 明朝" w:hAnsi="ＭＳ 明朝" w:hint="eastAsia"/>
          <w:spacing w:val="0"/>
        </w:rPr>
        <w:t xml:space="preserve">       </w:t>
      </w:r>
      <w:r>
        <w:rPr>
          <w:rFonts w:ascii="ＭＳ 明朝" w:hAnsi="ＭＳ 明朝" w:hint="eastAsia"/>
        </w:rPr>
        <w:t>(4)に係る点検の回数による。なお、点検を行う事項の内容については、規則第36条第１項第</w:t>
      </w:r>
    </w:p>
    <w:p w:rsidR="009F1EB9" w:rsidRDefault="009F1EB9">
      <w:pPr>
        <w:pStyle w:val="a3"/>
        <w:rPr>
          <w:spacing w:val="0"/>
        </w:rPr>
      </w:pPr>
      <w:r>
        <w:rPr>
          <w:rFonts w:ascii="ＭＳ 明朝" w:hAnsi="ＭＳ 明朝" w:hint="eastAsia"/>
        </w:rPr>
        <w:t xml:space="preserve">　　　１号の表を参照すること。）</w:t>
      </w:r>
    </w:p>
    <w:p w:rsidR="009F1EB9" w:rsidRDefault="009F1EB9">
      <w:pPr>
        <w:pStyle w:val="a3"/>
        <w:spacing w:line="139" w:lineRule="exact"/>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イ．特定供給設備以外の供給設備（バルク供給に係るものを除く。）</w:t>
      </w:r>
    </w:p>
    <w:p w:rsidR="00E779A1" w:rsidRDefault="009F1EB9">
      <w:pPr>
        <w:pStyle w:val="a3"/>
        <w:rPr>
          <w:rFonts w:ascii="ＭＳ 明朝" w:hAnsi="ＭＳ 明朝"/>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供給開始時及び充てん容器等の交換時（充てん容器等の交換が毎月１回以上行われる場合に</w:t>
      </w:r>
    </w:p>
    <w:p w:rsidR="009F1EB9" w:rsidRDefault="009F1EB9">
      <w:pPr>
        <w:pStyle w:val="a3"/>
        <w:rPr>
          <w:spacing w:val="0"/>
        </w:rPr>
      </w:pPr>
      <w:r>
        <w:rPr>
          <w:rFonts w:ascii="ＭＳ 明朝" w:hAnsi="ＭＳ 明朝" w:hint="eastAsia"/>
        </w:rPr>
        <w:t xml:space="preserve">　　　　あっては毎月１回以上）</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供給開始時及び１年に１回以上（貯槽・埋設白管・地下室関係）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供給開始時及び２年に１回以上（貯槽関係）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供給開始時及び４年に１回以上</w:t>
      </w:r>
    </w:p>
    <w:p w:rsidR="009F1EB9" w:rsidRDefault="009F1EB9">
      <w:pPr>
        <w:pStyle w:val="a3"/>
        <w:spacing w:line="139" w:lineRule="exact"/>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ロ．特定供給設備以外の供給設備（バルク供給に係るものに限る。）</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供給開始時及び６月に１回以上又は１年を超えない範囲で行う充てん作業時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供給開始時及び１年に１回以上（埋設白管・地下室関係）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供給開始時及び２年に１回以上（バルク容器・バルク貯槽関係）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供給開始時及び４年に１回以上</w:t>
      </w:r>
    </w:p>
    <w:p w:rsidR="009F1EB9" w:rsidRDefault="009F1EB9">
      <w:pPr>
        <w:pStyle w:val="a3"/>
        <w:spacing w:line="139" w:lineRule="exact"/>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ハ．特定供給設備（バルク供給に係るものを除く。）</w:t>
      </w:r>
    </w:p>
    <w:p w:rsidR="00E779A1" w:rsidRDefault="009F1EB9">
      <w:pPr>
        <w:pStyle w:val="a3"/>
        <w:rPr>
          <w:rFonts w:ascii="ＭＳ 明朝" w:hAnsi="ＭＳ 明朝"/>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供給開始時及び充てん容器等の交換時（充てん容器等の交換が毎月１回以上行われる場合に</w:t>
      </w:r>
    </w:p>
    <w:p w:rsidR="009F1EB9" w:rsidRDefault="009F1EB9">
      <w:pPr>
        <w:pStyle w:val="a3"/>
        <w:rPr>
          <w:spacing w:val="0"/>
        </w:rPr>
      </w:pPr>
      <w:r>
        <w:rPr>
          <w:rFonts w:ascii="ＭＳ 明朝" w:hAnsi="ＭＳ 明朝" w:hint="eastAsia"/>
        </w:rPr>
        <w:t xml:space="preserve">　　　　あっては毎月１回以上）</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供給開始時及び１年に１回以上（貯槽・埋設白管・地下室関係）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供給開始時及び２年に１回以上（貯槽関係）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供給開始時及び４年に１回以上</w:t>
      </w:r>
    </w:p>
    <w:p w:rsidR="009F1EB9" w:rsidRDefault="009F1EB9">
      <w:pPr>
        <w:pStyle w:val="a3"/>
        <w:spacing w:line="139" w:lineRule="exact"/>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ニ．特定供給設備（バルク供給に係るものに限る。）</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供給開始時及び６月に１回以上又は１年を超えない範囲で行う充てん作業時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供給開始時及び１年に１回以上（埋設白管・地下室関係）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供給開始時及び２年に１回以上（バルク容器・バルク貯槽関係）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供給開始時及び４年に１回以上</w:t>
      </w:r>
    </w:p>
    <w:p w:rsidR="009F1EB9" w:rsidRDefault="009F1EB9">
      <w:pPr>
        <w:pStyle w:val="a3"/>
        <w:rPr>
          <w:spacing w:val="0"/>
        </w:rPr>
      </w:pPr>
    </w:p>
    <w:p w:rsidR="009F1EB9" w:rsidRDefault="009F1EB9">
      <w:pPr>
        <w:pStyle w:val="a3"/>
        <w:rPr>
          <w:spacing w:val="0"/>
        </w:rPr>
      </w:pPr>
      <w:r>
        <w:rPr>
          <w:rFonts w:ascii="ＭＳ ゴシック" w:eastAsia="ＭＳ ゴシック" w:hAnsi="ＭＳ ゴシック" w:cs="ＭＳ ゴシック" w:hint="eastAsia"/>
        </w:rPr>
        <w:t>２．消費設備の調査の回数</w:t>
      </w:r>
    </w:p>
    <w:p w:rsidR="00E779A1" w:rsidRDefault="009F1EB9">
      <w:pPr>
        <w:pStyle w:val="a3"/>
        <w:rPr>
          <w:rFonts w:ascii="ＭＳ 明朝" w:hAnsi="ＭＳ 明朝"/>
        </w:rPr>
      </w:pPr>
      <w:r>
        <w:rPr>
          <w:rFonts w:ascii="ＭＳ 明朝" w:hAnsi="ＭＳ 明朝" w:hint="eastAsia"/>
          <w:spacing w:val="0"/>
        </w:rPr>
        <w:t xml:space="preserve">    </w:t>
      </w:r>
      <w:r>
        <w:rPr>
          <w:rFonts w:ascii="ＭＳ 明朝" w:hAnsi="ＭＳ 明朝" w:hint="eastAsia"/>
        </w:rPr>
        <w:t>（規則第37条第１号の表の消費設備の種類のイ、ロ及び調査を行う事項のイ．(1)、(2)及びロ．</w:t>
      </w:r>
    </w:p>
    <w:p w:rsidR="00E779A1" w:rsidRDefault="009F1EB9">
      <w:pPr>
        <w:pStyle w:val="a3"/>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(1)～(3)に係る調査の回数による。なお、調査を行う事項の内容については、規則第37条第１</w:t>
      </w:r>
    </w:p>
    <w:p w:rsidR="009F1EB9" w:rsidRDefault="009F1EB9">
      <w:pPr>
        <w:pStyle w:val="a3"/>
        <w:rPr>
          <w:spacing w:val="0"/>
        </w:rPr>
      </w:pPr>
      <w:r>
        <w:rPr>
          <w:rFonts w:ascii="ＭＳ 明朝" w:hAnsi="ＭＳ 明朝" w:hint="eastAsia"/>
        </w:rPr>
        <w:t xml:space="preserve">　　　号の表を参照すること。）</w:t>
      </w:r>
    </w:p>
    <w:p w:rsidR="009F1EB9" w:rsidRDefault="009F1EB9">
      <w:pPr>
        <w:pStyle w:val="a3"/>
        <w:spacing w:line="139" w:lineRule="exact"/>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イ．第44条第１号に掲げる消費設備（体積販売関係）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供給開始時及び１年に１回以上（埋設白管・地下室関係）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供給開始時及び４年に１回以上</w:t>
      </w:r>
    </w:p>
    <w:p w:rsidR="009F1EB9" w:rsidRDefault="009F1EB9">
      <w:pPr>
        <w:pStyle w:val="a3"/>
        <w:spacing w:line="139" w:lineRule="exact"/>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ロ．第44条第２号に掲げる消費設備（質量販売関係）</w:t>
      </w:r>
    </w:p>
    <w:p w:rsidR="00E779A1" w:rsidRDefault="009F1EB9">
      <w:pPr>
        <w:pStyle w:val="a3"/>
        <w:rPr>
          <w:rFonts w:ascii="ＭＳ 明朝" w:hAnsi="ＭＳ 明朝"/>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液化石油ガスの最初の引渡し時及び毎月（容器に充てんされた液化石油ガスを一般消費者等</w:t>
      </w:r>
    </w:p>
    <w:p w:rsidR="009F1EB9" w:rsidRDefault="009F1EB9">
      <w:pPr>
        <w:pStyle w:val="a3"/>
        <w:rPr>
          <w:spacing w:val="0"/>
        </w:rPr>
      </w:pPr>
      <w:r>
        <w:rPr>
          <w:rFonts w:ascii="ＭＳ 明朝" w:hAnsi="ＭＳ 明朝" w:hint="eastAsia"/>
        </w:rPr>
        <w:t xml:space="preserve">　　　　に引き渡さない月を除く。）１回以上</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液化石油ガスの最初の引渡し時及び１年に１回以上（埋設白管・地下室関係）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液化石油ガスの最初の引渡し時及び４年に１回以上</w:t>
      </w:r>
    </w:p>
    <w:p w:rsidR="009F1EB9" w:rsidRDefault="009F1EB9">
      <w:pPr>
        <w:pStyle w:val="a3"/>
        <w:spacing w:line="208" w:lineRule="exact"/>
        <w:rPr>
          <w:spacing w:val="0"/>
        </w:rPr>
      </w:pPr>
      <w:r>
        <w:rPr>
          <w:spacing w:val="0"/>
        </w:rPr>
        <w:br w:type="page"/>
      </w:r>
      <w:r>
        <w:rPr>
          <w:rFonts w:ascii="ＭＳ 明朝" w:hAnsi="ＭＳ 明朝" w:hint="eastAsia"/>
          <w:spacing w:val="0"/>
          <w:sz w:val="19"/>
          <w:szCs w:val="19"/>
        </w:rPr>
        <w:t>別表－２</w:t>
      </w:r>
    </w:p>
    <w:p w:rsidR="009F1EB9" w:rsidRDefault="009F1EB9">
      <w:pPr>
        <w:pStyle w:val="a3"/>
        <w:jc w:val="center"/>
        <w:rPr>
          <w:spacing w:val="0"/>
        </w:rPr>
      </w:pPr>
      <w:r>
        <w:rPr>
          <w:rFonts w:ascii="ＭＳ ゴシック" w:eastAsia="ＭＳ ゴシック" w:hAnsi="ＭＳ ゴシック" w:cs="ＭＳ ゴシック" w:hint="eastAsia"/>
          <w:sz w:val="24"/>
          <w:szCs w:val="24"/>
        </w:rPr>
        <w:t>保安機関が帳簿に記載すべき事項</w:t>
      </w:r>
    </w:p>
    <w:p w:rsidR="009F1EB9" w:rsidRDefault="009F1EB9">
      <w:pPr>
        <w:pStyle w:val="a3"/>
        <w:spacing w:line="208" w:lineRule="exact"/>
        <w:rPr>
          <w:spacing w:val="0"/>
        </w:rPr>
      </w:pPr>
    </w:p>
    <w:p w:rsidR="009F1EB9" w:rsidRDefault="009F1EB9">
      <w:pPr>
        <w:pStyle w:val="a3"/>
        <w:rPr>
          <w:spacing w:val="0"/>
        </w:rPr>
      </w:pPr>
      <w:r>
        <w:rPr>
          <w:rFonts w:ascii="ＭＳ 明朝" w:hAnsi="ＭＳ 明朝" w:hint="eastAsia"/>
          <w:spacing w:val="0"/>
          <w:sz w:val="19"/>
          <w:szCs w:val="19"/>
        </w:rPr>
        <w:t xml:space="preserve">　○ 自ら行う販売事業に係る保安業務にあっては販売所ごとに記載</w:t>
      </w:r>
    </w:p>
    <w:p w:rsidR="009F1EB9" w:rsidRDefault="009F1EB9">
      <w:pPr>
        <w:pStyle w:val="a3"/>
        <w:rPr>
          <w:spacing w:val="0"/>
        </w:rPr>
      </w:pPr>
      <w:r>
        <w:rPr>
          <w:rFonts w:ascii="ＭＳ 明朝" w:hAnsi="ＭＳ 明朝" w:hint="eastAsia"/>
          <w:spacing w:val="0"/>
          <w:sz w:val="19"/>
          <w:szCs w:val="19"/>
        </w:rPr>
        <w:t xml:space="preserve">　○ 委託を受けた保安業務にあっては当該委託を受けた液化石油ガス販売事業者ごとに記載</w:t>
      </w:r>
    </w:p>
    <w:p w:rsidR="009F1EB9" w:rsidRDefault="009F1EB9">
      <w:pPr>
        <w:pStyle w:val="a3"/>
        <w:spacing w:line="96" w:lineRule="exact"/>
        <w:rPr>
          <w:spacing w:val="0"/>
          <w:sz w:val="19"/>
          <w:szCs w:val="19"/>
        </w:rPr>
      </w:pPr>
    </w:p>
    <w:tbl>
      <w:tblPr>
        <w:tblW w:w="0" w:type="auto"/>
        <w:jc w:val="center"/>
        <w:tblLayout w:type="fixed"/>
        <w:tblCellMar>
          <w:left w:w="12" w:type="dxa"/>
          <w:right w:w="12" w:type="dxa"/>
        </w:tblCellMar>
        <w:tblLook w:val="0000" w:firstRow="0" w:lastRow="0" w:firstColumn="0" w:lastColumn="0" w:noHBand="0" w:noVBand="0"/>
      </w:tblPr>
      <w:tblGrid>
        <w:gridCol w:w="3000"/>
        <w:gridCol w:w="5800"/>
      </w:tblGrid>
      <w:tr w:rsidR="009E199C" w:rsidTr="009E199C">
        <w:trPr>
          <w:trHeight w:hRule="exact" w:val="412"/>
          <w:jc w:val="center"/>
        </w:trPr>
        <w:tc>
          <w:tcPr>
            <w:tcW w:w="3000" w:type="dxa"/>
            <w:tcBorders>
              <w:top w:val="single" w:sz="12" w:space="0" w:color="000000"/>
              <w:left w:val="single" w:sz="12" w:space="0" w:color="000000"/>
              <w:bottom w:val="single" w:sz="4" w:space="0" w:color="000000"/>
              <w:right w:val="single" w:sz="4" w:space="0" w:color="000000"/>
            </w:tcBorders>
          </w:tcPr>
          <w:p w:rsidR="009E199C" w:rsidRDefault="009E199C">
            <w:pPr>
              <w:pStyle w:val="a3"/>
              <w:spacing w:before="112" w:line="208" w:lineRule="exact"/>
              <w:jc w:val="center"/>
              <w:rPr>
                <w:spacing w:val="0"/>
                <w:sz w:val="19"/>
                <w:szCs w:val="19"/>
              </w:rPr>
            </w:pPr>
            <w:r>
              <w:rPr>
                <w:rFonts w:cs="Century"/>
                <w:spacing w:val="2"/>
                <w:sz w:val="19"/>
                <w:szCs w:val="19"/>
              </w:rPr>
              <w:t xml:space="preserve"> </w:t>
            </w:r>
            <w:r>
              <w:rPr>
                <w:rFonts w:ascii="ＭＳ 明朝" w:hAnsi="ＭＳ 明朝" w:hint="eastAsia"/>
                <w:spacing w:val="5"/>
                <w:sz w:val="19"/>
                <w:szCs w:val="19"/>
              </w:rPr>
              <w:t>記載すべき場合</w:t>
            </w:r>
          </w:p>
        </w:tc>
        <w:tc>
          <w:tcPr>
            <w:tcW w:w="5800" w:type="dxa"/>
            <w:tcBorders>
              <w:top w:val="single" w:sz="12" w:space="0" w:color="000000"/>
              <w:left w:val="nil"/>
              <w:bottom w:val="single" w:sz="4" w:space="0" w:color="000000"/>
              <w:right w:val="single" w:sz="12" w:space="0" w:color="000000"/>
            </w:tcBorders>
          </w:tcPr>
          <w:p w:rsidR="009E199C" w:rsidRDefault="009E199C">
            <w:pPr>
              <w:pStyle w:val="a3"/>
              <w:spacing w:before="112" w:line="208" w:lineRule="exact"/>
              <w:jc w:val="center"/>
              <w:rPr>
                <w:spacing w:val="0"/>
                <w:sz w:val="19"/>
                <w:szCs w:val="19"/>
              </w:rPr>
            </w:pPr>
            <w:r>
              <w:rPr>
                <w:rFonts w:cs="Century"/>
                <w:spacing w:val="2"/>
                <w:sz w:val="19"/>
                <w:szCs w:val="19"/>
              </w:rPr>
              <w:t xml:space="preserve"> </w:t>
            </w:r>
            <w:r>
              <w:rPr>
                <w:rFonts w:ascii="ＭＳ 明朝" w:hAnsi="ＭＳ 明朝" w:hint="eastAsia"/>
                <w:spacing w:val="5"/>
                <w:sz w:val="19"/>
                <w:szCs w:val="19"/>
              </w:rPr>
              <w:t>記</w:t>
            </w:r>
            <w:r>
              <w:rPr>
                <w:rFonts w:ascii="ＭＳ 明朝" w:hAnsi="ＭＳ 明朝" w:hint="eastAsia"/>
                <w:spacing w:val="2"/>
                <w:sz w:val="19"/>
                <w:szCs w:val="19"/>
              </w:rPr>
              <w:t xml:space="preserve"> </w:t>
            </w:r>
            <w:r>
              <w:rPr>
                <w:rFonts w:ascii="ＭＳ 明朝" w:hAnsi="ＭＳ 明朝" w:hint="eastAsia"/>
                <w:spacing w:val="5"/>
                <w:sz w:val="19"/>
                <w:szCs w:val="19"/>
              </w:rPr>
              <w:t>載</w:t>
            </w:r>
            <w:r>
              <w:rPr>
                <w:rFonts w:ascii="ＭＳ 明朝" w:hAnsi="ＭＳ 明朝" w:hint="eastAsia"/>
                <w:spacing w:val="2"/>
                <w:sz w:val="19"/>
                <w:szCs w:val="19"/>
              </w:rPr>
              <w:t xml:space="preserve"> </w:t>
            </w:r>
            <w:r>
              <w:rPr>
                <w:rFonts w:ascii="ＭＳ 明朝" w:hAnsi="ＭＳ 明朝" w:hint="eastAsia"/>
                <w:spacing w:val="5"/>
                <w:sz w:val="19"/>
                <w:szCs w:val="19"/>
              </w:rPr>
              <w:t>す</w:t>
            </w:r>
            <w:r>
              <w:rPr>
                <w:rFonts w:ascii="ＭＳ 明朝" w:hAnsi="ＭＳ 明朝" w:hint="eastAsia"/>
                <w:spacing w:val="2"/>
                <w:sz w:val="19"/>
                <w:szCs w:val="19"/>
              </w:rPr>
              <w:t xml:space="preserve"> </w:t>
            </w:r>
            <w:r>
              <w:rPr>
                <w:rFonts w:ascii="ＭＳ 明朝" w:hAnsi="ＭＳ 明朝" w:hint="eastAsia"/>
                <w:spacing w:val="5"/>
                <w:sz w:val="19"/>
                <w:szCs w:val="19"/>
              </w:rPr>
              <w:t>べ</w:t>
            </w:r>
            <w:r>
              <w:rPr>
                <w:rFonts w:ascii="ＭＳ 明朝" w:hAnsi="ＭＳ 明朝" w:hint="eastAsia"/>
                <w:spacing w:val="2"/>
                <w:sz w:val="19"/>
                <w:szCs w:val="19"/>
              </w:rPr>
              <w:t xml:space="preserve"> </w:t>
            </w:r>
            <w:r>
              <w:rPr>
                <w:rFonts w:ascii="ＭＳ 明朝" w:hAnsi="ＭＳ 明朝" w:hint="eastAsia"/>
                <w:spacing w:val="5"/>
                <w:sz w:val="19"/>
                <w:szCs w:val="19"/>
              </w:rPr>
              <w:t>き</w:t>
            </w:r>
            <w:r>
              <w:rPr>
                <w:rFonts w:ascii="ＭＳ 明朝" w:hAnsi="ＭＳ 明朝" w:hint="eastAsia"/>
                <w:spacing w:val="2"/>
                <w:sz w:val="19"/>
                <w:szCs w:val="19"/>
              </w:rPr>
              <w:t xml:space="preserve"> </w:t>
            </w:r>
            <w:r>
              <w:rPr>
                <w:rFonts w:ascii="ＭＳ 明朝" w:hAnsi="ＭＳ 明朝" w:hint="eastAsia"/>
                <w:spacing w:val="5"/>
                <w:sz w:val="19"/>
                <w:szCs w:val="19"/>
              </w:rPr>
              <w:t>事</w:t>
            </w:r>
            <w:r>
              <w:rPr>
                <w:rFonts w:ascii="ＭＳ 明朝" w:hAnsi="ＭＳ 明朝" w:hint="eastAsia"/>
                <w:spacing w:val="2"/>
                <w:sz w:val="19"/>
                <w:szCs w:val="19"/>
              </w:rPr>
              <w:t xml:space="preserve"> </w:t>
            </w:r>
            <w:r>
              <w:rPr>
                <w:rFonts w:ascii="ＭＳ 明朝" w:hAnsi="ＭＳ 明朝" w:hint="eastAsia"/>
                <w:spacing w:val="5"/>
                <w:sz w:val="19"/>
                <w:szCs w:val="19"/>
              </w:rPr>
              <w:t>項</w:t>
            </w:r>
          </w:p>
        </w:tc>
      </w:tr>
      <w:tr w:rsidR="009E199C" w:rsidTr="005E0EB3">
        <w:trPr>
          <w:trHeight w:hRule="exact" w:val="1814"/>
          <w:jc w:val="center"/>
        </w:trPr>
        <w:tc>
          <w:tcPr>
            <w:tcW w:w="3000" w:type="dxa"/>
            <w:tcBorders>
              <w:top w:val="nil"/>
              <w:left w:val="single" w:sz="12" w:space="0" w:color="000000"/>
              <w:bottom w:val="single" w:sz="4" w:space="0" w:color="000000"/>
              <w:right w:val="single" w:sz="4" w:space="0" w:color="000000"/>
            </w:tcBorders>
          </w:tcPr>
          <w:p w:rsidR="009E199C" w:rsidRPr="00CC04D3" w:rsidRDefault="009E199C" w:rsidP="00120272">
            <w:pPr>
              <w:pStyle w:val="a3"/>
              <w:spacing w:line="240" w:lineRule="auto"/>
              <w:jc w:val="left"/>
              <w:rPr>
                <w:spacing w:val="0"/>
                <w:sz w:val="17"/>
                <w:szCs w:val="17"/>
              </w:rPr>
            </w:pPr>
            <w:r w:rsidRPr="00CC04D3">
              <w:rPr>
                <w:rFonts w:cs="Century"/>
                <w:spacing w:val="1"/>
                <w:sz w:val="17"/>
                <w:szCs w:val="17"/>
              </w:rPr>
              <w:t xml:space="preserve"> </w:t>
            </w:r>
            <w:r w:rsidRPr="00CC04D3">
              <w:rPr>
                <w:rFonts w:ascii="ＭＳ 明朝" w:hAnsi="ＭＳ 明朝" w:hint="eastAsia"/>
                <w:spacing w:val="4"/>
                <w:sz w:val="17"/>
                <w:szCs w:val="17"/>
              </w:rPr>
              <w:t>一　供給開始時点検・調査を行</w:t>
            </w:r>
          </w:p>
          <w:p w:rsidR="009E199C" w:rsidRPr="00CC04D3" w:rsidRDefault="009E199C" w:rsidP="00120272">
            <w:pPr>
              <w:pStyle w:val="a3"/>
              <w:spacing w:line="240" w:lineRule="auto"/>
              <w:jc w:val="left"/>
              <w:rPr>
                <w:spacing w:val="0"/>
                <w:sz w:val="17"/>
                <w:szCs w:val="17"/>
              </w:rPr>
            </w:pPr>
            <w:r w:rsidRPr="00CC04D3">
              <w:rPr>
                <w:rFonts w:cs="Century"/>
                <w:spacing w:val="2"/>
                <w:sz w:val="17"/>
                <w:szCs w:val="17"/>
              </w:rPr>
              <w:t xml:space="preserve"> </w:t>
            </w:r>
            <w:r w:rsidRPr="00CC04D3">
              <w:rPr>
                <w:rFonts w:ascii="ＭＳ 明朝" w:hAnsi="ＭＳ 明朝" w:hint="eastAsia"/>
                <w:spacing w:val="5"/>
                <w:sz w:val="17"/>
                <w:szCs w:val="17"/>
              </w:rPr>
              <w:t xml:space="preserve">　った場合</w:t>
            </w:r>
          </w:p>
        </w:tc>
        <w:tc>
          <w:tcPr>
            <w:tcW w:w="5800" w:type="dxa"/>
            <w:tcBorders>
              <w:top w:val="nil"/>
              <w:left w:val="nil"/>
              <w:bottom w:val="single" w:sz="4" w:space="0" w:color="000000"/>
              <w:right w:val="single" w:sz="12" w:space="0" w:color="000000"/>
            </w:tcBorders>
            <w:tcMar>
              <w:top w:w="57" w:type="dxa"/>
              <w:left w:w="85" w:type="dxa"/>
              <w:bottom w:w="57" w:type="dxa"/>
              <w:right w:w="85" w:type="dxa"/>
            </w:tcMar>
          </w:tcPr>
          <w:p w:rsidR="009E199C" w:rsidRPr="00CC04D3" w:rsidRDefault="009E199C" w:rsidP="00CC04D3">
            <w:pPr>
              <w:pStyle w:val="a3"/>
              <w:spacing w:line="220" w:lineRule="exact"/>
              <w:ind w:left="178" w:hangingChars="100" w:hanging="178"/>
              <w:rPr>
                <w:spacing w:val="0"/>
                <w:sz w:val="17"/>
                <w:szCs w:val="17"/>
              </w:rPr>
            </w:pPr>
            <w:r w:rsidRPr="00CC04D3">
              <w:rPr>
                <w:rFonts w:ascii="ＭＳ 明朝" w:hAnsi="ＭＳ 明朝" w:hint="eastAsia"/>
                <w:spacing w:val="4"/>
                <w:sz w:val="17"/>
                <w:szCs w:val="17"/>
              </w:rPr>
              <w:t>一　供給開始時点検・調査に係る一般消費者等の氏名又は名称</w:t>
            </w:r>
            <w:r w:rsidRPr="00CC04D3">
              <w:rPr>
                <w:rFonts w:ascii="ＭＳ 明朝" w:hAnsi="ＭＳ 明朝" w:hint="eastAsia"/>
                <w:spacing w:val="5"/>
                <w:sz w:val="17"/>
                <w:szCs w:val="17"/>
              </w:rPr>
              <w:t>及び住所</w:t>
            </w:r>
          </w:p>
          <w:p w:rsidR="009E199C" w:rsidRPr="00CC04D3" w:rsidRDefault="009E199C" w:rsidP="00CC04D3">
            <w:pPr>
              <w:pStyle w:val="a3"/>
              <w:spacing w:line="220" w:lineRule="exact"/>
              <w:ind w:left="180" w:hangingChars="100" w:hanging="180"/>
              <w:rPr>
                <w:spacing w:val="0"/>
                <w:sz w:val="17"/>
                <w:szCs w:val="17"/>
              </w:rPr>
            </w:pPr>
            <w:r w:rsidRPr="00CC04D3">
              <w:rPr>
                <w:rFonts w:ascii="ＭＳ 明朝" w:hAnsi="ＭＳ 明朝" w:hint="eastAsia"/>
                <w:spacing w:val="5"/>
                <w:sz w:val="17"/>
                <w:szCs w:val="17"/>
              </w:rPr>
              <w:t>二　供給開始時点検・調査を行った者の氏名</w:t>
            </w:r>
          </w:p>
          <w:p w:rsidR="009E199C" w:rsidRPr="00CC04D3" w:rsidRDefault="009E199C" w:rsidP="00CC04D3">
            <w:pPr>
              <w:pStyle w:val="a3"/>
              <w:spacing w:line="220" w:lineRule="exact"/>
              <w:ind w:left="180" w:hangingChars="100" w:hanging="180"/>
              <w:rPr>
                <w:spacing w:val="0"/>
                <w:sz w:val="17"/>
                <w:szCs w:val="17"/>
              </w:rPr>
            </w:pPr>
            <w:r w:rsidRPr="00CC04D3">
              <w:rPr>
                <w:rFonts w:ascii="ＭＳ 明朝" w:hAnsi="ＭＳ 明朝" w:hint="eastAsia"/>
                <w:spacing w:val="5"/>
                <w:sz w:val="17"/>
                <w:szCs w:val="17"/>
              </w:rPr>
              <w:t>三　供給開始時点検・調査の結果</w:t>
            </w:r>
          </w:p>
          <w:p w:rsidR="009E199C" w:rsidRPr="00CC04D3" w:rsidRDefault="009E199C" w:rsidP="00CC04D3">
            <w:pPr>
              <w:pStyle w:val="a3"/>
              <w:spacing w:line="220" w:lineRule="exact"/>
              <w:ind w:left="178" w:hangingChars="100" w:hanging="178"/>
              <w:rPr>
                <w:spacing w:val="0"/>
                <w:sz w:val="17"/>
                <w:szCs w:val="17"/>
              </w:rPr>
            </w:pPr>
            <w:r w:rsidRPr="00CC04D3">
              <w:rPr>
                <w:rFonts w:ascii="ＭＳ 明朝" w:hAnsi="ＭＳ 明朝" w:hint="eastAsia"/>
                <w:spacing w:val="4"/>
                <w:sz w:val="17"/>
                <w:szCs w:val="17"/>
              </w:rPr>
              <w:t>四　供給開始時点検・調査の実施又は法第27条第１項第１号又</w:t>
            </w:r>
            <w:r w:rsidRPr="00CC04D3">
              <w:rPr>
                <w:rFonts w:ascii="ＭＳ 明朝" w:hAnsi="ＭＳ 明朝" w:hint="eastAsia"/>
                <w:spacing w:val="5"/>
                <w:sz w:val="17"/>
                <w:szCs w:val="17"/>
              </w:rPr>
              <w:t>は第２号の通知をした場合は、その内容</w:t>
            </w:r>
          </w:p>
          <w:p w:rsidR="009E199C" w:rsidRPr="00CC04D3" w:rsidRDefault="009E199C" w:rsidP="00CC04D3">
            <w:pPr>
              <w:pStyle w:val="a3"/>
              <w:spacing w:line="220" w:lineRule="exact"/>
              <w:ind w:left="180" w:hangingChars="100" w:hanging="180"/>
              <w:rPr>
                <w:spacing w:val="0"/>
                <w:sz w:val="17"/>
                <w:szCs w:val="17"/>
              </w:rPr>
            </w:pPr>
            <w:r w:rsidRPr="00CC04D3">
              <w:rPr>
                <w:rFonts w:ascii="ＭＳ 明朝" w:hAnsi="ＭＳ 明朝" w:hint="eastAsia"/>
                <w:spacing w:val="5"/>
                <w:sz w:val="17"/>
                <w:szCs w:val="17"/>
              </w:rPr>
              <w:t>五　供給開始時点検・調査又は通知の年月日</w:t>
            </w:r>
          </w:p>
          <w:p w:rsidR="009E199C" w:rsidRPr="00CC04D3" w:rsidRDefault="009E199C" w:rsidP="00CC04D3">
            <w:pPr>
              <w:pStyle w:val="a3"/>
              <w:spacing w:line="220" w:lineRule="exact"/>
              <w:rPr>
                <w:spacing w:val="0"/>
                <w:sz w:val="17"/>
                <w:szCs w:val="17"/>
              </w:rPr>
            </w:pPr>
            <w:r w:rsidRPr="00CC04D3">
              <w:rPr>
                <w:rFonts w:ascii="ＭＳ 明朝" w:hAnsi="ＭＳ 明朝" w:hint="eastAsia"/>
                <w:spacing w:val="5"/>
                <w:sz w:val="17"/>
                <w:szCs w:val="17"/>
              </w:rPr>
              <w:t>六　供給開始時調査に係る燃焼器の製造者又は輸入者の名称</w:t>
            </w:r>
          </w:p>
          <w:p w:rsidR="009E199C" w:rsidRPr="00CC04D3" w:rsidRDefault="009E199C" w:rsidP="00CC04D3">
            <w:pPr>
              <w:pStyle w:val="a3"/>
              <w:spacing w:line="220" w:lineRule="exact"/>
              <w:rPr>
                <w:spacing w:val="0"/>
                <w:sz w:val="17"/>
                <w:szCs w:val="17"/>
              </w:rPr>
            </w:pPr>
            <w:r w:rsidRPr="00CC04D3">
              <w:rPr>
                <w:rFonts w:ascii="ＭＳ 明朝" w:hAnsi="ＭＳ 明朝" w:hint="eastAsia"/>
                <w:spacing w:val="5"/>
                <w:sz w:val="17"/>
                <w:szCs w:val="17"/>
              </w:rPr>
              <w:t>七　供給開始時調査に係る燃焼器の型式及び製造年月</w:t>
            </w:r>
          </w:p>
        </w:tc>
      </w:tr>
      <w:tr w:rsidR="009E199C" w:rsidTr="005E0EB3">
        <w:trPr>
          <w:trHeight w:hRule="exact" w:val="1588"/>
          <w:jc w:val="center"/>
        </w:trPr>
        <w:tc>
          <w:tcPr>
            <w:tcW w:w="3000" w:type="dxa"/>
            <w:tcBorders>
              <w:top w:val="nil"/>
              <w:left w:val="single" w:sz="12" w:space="0" w:color="000000"/>
              <w:bottom w:val="single" w:sz="4" w:space="0" w:color="000000"/>
              <w:right w:val="single" w:sz="4" w:space="0" w:color="000000"/>
            </w:tcBorders>
          </w:tcPr>
          <w:p w:rsidR="009E199C" w:rsidRPr="00CC04D3" w:rsidRDefault="009E199C">
            <w:pPr>
              <w:pStyle w:val="a3"/>
              <w:spacing w:before="112" w:line="208" w:lineRule="exact"/>
              <w:rPr>
                <w:spacing w:val="0"/>
                <w:sz w:val="17"/>
                <w:szCs w:val="17"/>
              </w:rPr>
            </w:pPr>
            <w:r w:rsidRPr="00CC04D3">
              <w:rPr>
                <w:rFonts w:cs="Century"/>
                <w:spacing w:val="1"/>
                <w:sz w:val="17"/>
                <w:szCs w:val="17"/>
              </w:rPr>
              <w:t xml:space="preserve"> </w:t>
            </w:r>
            <w:r w:rsidRPr="00CC04D3">
              <w:rPr>
                <w:rFonts w:ascii="ＭＳ 明朝" w:hAnsi="ＭＳ 明朝" w:hint="eastAsia"/>
                <w:spacing w:val="4"/>
                <w:sz w:val="17"/>
                <w:szCs w:val="17"/>
              </w:rPr>
              <w:t>二　容器交換時等供給設備点検</w:t>
            </w:r>
          </w:p>
          <w:p w:rsidR="009E199C" w:rsidRPr="00CC04D3" w:rsidRDefault="009E199C">
            <w:pPr>
              <w:pStyle w:val="a3"/>
              <w:spacing w:line="208" w:lineRule="exact"/>
              <w:rPr>
                <w:spacing w:val="0"/>
                <w:sz w:val="17"/>
                <w:szCs w:val="17"/>
              </w:rPr>
            </w:pPr>
            <w:r w:rsidRPr="00CC04D3">
              <w:rPr>
                <w:rFonts w:cs="Century"/>
                <w:spacing w:val="2"/>
                <w:sz w:val="17"/>
                <w:szCs w:val="17"/>
              </w:rPr>
              <w:t xml:space="preserve"> </w:t>
            </w:r>
            <w:r w:rsidRPr="00CC04D3">
              <w:rPr>
                <w:rFonts w:ascii="ＭＳ 明朝" w:hAnsi="ＭＳ 明朝" w:hint="eastAsia"/>
                <w:spacing w:val="5"/>
                <w:sz w:val="17"/>
                <w:szCs w:val="17"/>
              </w:rPr>
              <w:t xml:space="preserve">　を行った場合</w:t>
            </w:r>
          </w:p>
        </w:tc>
        <w:tc>
          <w:tcPr>
            <w:tcW w:w="5800" w:type="dxa"/>
            <w:tcBorders>
              <w:top w:val="nil"/>
              <w:left w:val="nil"/>
              <w:bottom w:val="single" w:sz="4" w:space="0" w:color="000000"/>
              <w:right w:val="single" w:sz="12" w:space="0" w:color="000000"/>
            </w:tcBorders>
            <w:tcMar>
              <w:top w:w="28" w:type="dxa"/>
              <w:left w:w="85" w:type="dxa"/>
              <w:bottom w:w="28" w:type="dxa"/>
              <w:right w:w="85" w:type="dxa"/>
            </w:tcMar>
          </w:tcPr>
          <w:p w:rsidR="009E199C" w:rsidRPr="00CC04D3" w:rsidRDefault="009E199C" w:rsidP="00CC04D3">
            <w:pPr>
              <w:pStyle w:val="a3"/>
              <w:spacing w:line="220" w:lineRule="exact"/>
              <w:ind w:left="178" w:hangingChars="100" w:hanging="178"/>
              <w:rPr>
                <w:rFonts w:ascii="ＭＳ 明朝" w:hAnsi="ＭＳ 明朝"/>
                <w:spacing w:val="4"/>
                <w:sz w:val="17"/>
                <w:szCs w:val="17"/>
              </w:rPr>
            </w:pPr>
            <w:r w:rsidRPr="00CC04D3">
              <w:rPr>
                <w:rFonts w:ascii="ＭＳ 明朝" w:hAnsi="ＭＳ 明朝" w:hint="eastAsia"/>
                <w:spacing w:val="4"/>
                <w:sz w:val="17"/>
                <w:szCs w:val="17"/>
              </w:rPr>
              <w:t>一　容器交換時等供給設備点検に係る一般消費者等の氏名又は名称及び住所</w:t>
            </w:r>
          </w:p>
          <w:p w:rsidR="009E199C" w:rsidRPr="00CC04D3" w:rsidRDefault="009E199C" w:rsidP="00CC04D3">
            <w:pPr>
              <w:pStyle w:val="a3"/>
              <w:spacing w:line="220" w:lineRule="exact"/>
              <w:ind w:left="178" w:hangingChars="100" w:hanging="178"/>
              <w:rPr>
                <w:rFonts w:ascii="ＭＳ 明朝" w:hAnsi="ＭＳ 明朝"/>
                <w:spacing w:val="4"/>
                <w:sz w:val="17"/>
                <w:szCs w:val="17"/>
              </w:rPr>
            </w:pPr>
            <w:r w:rsidRPr="00CC04D3">
              <w:rPr>
                <w:rFonts w:ascii="ＭＳ 明朝" w:hAnsi="ＭＳ 明朝" w:hint="eastAsia"/>
                <w:spacing w:val="4"/>
                <w:sz w:val="17"/>
                <w:szCs w:val="17"/>
              </w:rPr>
              <w:t>二　容器交換時等供給設備点検を行った者の氏名</w:t>
            </w:r>
          </w:p>
          <w:p w:rsidR="009E199C" w:rsidRPr="00CC04D3" w:rsidRDefault="009E199C" w:rsidP="00CC04D3">
            <w:pPr>
              <w:pStyle w:val="a3"/>
              <w:spacing w:line="220" w:lineRule="exact"/>
              <w:ind w:left="178" w:hangingChars="100" w:hanging="178"/>
              <w:rPr>
                <w:rFonts w:ascii="ＭＳ 明朝" w:hAnsi="ＭＳ 明朝"/>
                <w:spacing w:val="4"/>
                <w:sz w:val="17"/>
                <w:szCs w:val="17"/>
              </w:rPr>
            </w:pPr>
            <w:r w:rsidRPr="00CC04D3">
              <w:rPr>
                <w:rFonts w:ascii="ＭＳ 明朝" w:hAnsi="ＭＳ 明朝" w:hint="eastAsia"/>
                <w:spacing w:val="4"/>
                <w:sz w:val="17"/>
                <w:szCs w:val="17"/>
              </w:rPr>
              <w:t>三　容器交換時等供給設備点検の結果</w:t>
            </w:r>
          </w:p>
          <w:p w:rsidR="009E199C" w:rsidRPr="00CC04D3" w:rsidRDefault="009E199C" w:rsidP="00CC04D3">
            <w:pPr>
              <w:pStyle w:val="a3"/>
              <w:spacing w:line="220" w:lineRule="exact"/>
              <w:ind w:left="178" w:hangingChars="100" w:hanging="178"/>
              <w:rPr>
                <w:rFonts w:ascii="ＭＳ 明朝" w:hAnsi="ＭＳ 明朝"/>
                <w:spacing w:val="4"/>
                <w:sz w:val="17"/>
                <w:szCs w:val="17"/>
              </w:rPr>
            </w:pPr>
            <w:r w:rsidRPr="00CC04D3">
              <w:rPr>
                <w:rFonts w:ascii="ＭＳ 明朝" w:hAnsi="ＭＳ 明朝" w:hint="eastAsia"/>
                <w:spacing w:val="4"/>
                <w:sz w:val="17"/>
                <w:szCs w:val="17"/>
              </w:rPr>
              <w:t>四　容器交換時等供給設備点検の実施又は法第27条第１項第１</w:t>
            </w:r>
          </w:p>
          <w:p w:rsidR="009E199C" w:rsidRPr="00CC04D3" w:rsidRDefault="009E199C" w:rsidP="00CC04D3">
            <w:pPr>
              <w:pStyle w:val="a3"/>
              <w:spacing w:line="220" w:lineRule="exact"/>
              <w:ind w:left="178" w:hangingChars="100" w:hanging="178"/>
              <w:rPr>
                <w:rFonts w:ascii="ＭＳ 明朝" w:hAnsi="ＭＳ 明朝"/>
                <w:spacing w:val="4"/>
                <w:sz w:val="17"/>
                <w:szCs w:val="17"/>
              </w:rPr>
            </w:pPr>
            <w:r w:rsidRPr="00CC04D3">
              <w:rPr>
                <w:rFonts w:ascii="ＭＳ 明朝" w:hAnsi="ＭＳ 明朝"/>
                <w:spacing w:val="4"/>
                <w:sz w:val="17"/>
                <w:szCs w:val="17"/>
              </w:rPr>
              <w:t xml:space="preserve"> </w:t>
            </w:r>
            <w:r w:rsidRPr="00CC04D3">
              <w:rPr>
                <w:rFonts w:ascii="ＭＳ 明朝" w:hAnsi="ＭＳ 明朝" w:hint="eastAsia"/>
                <w:spacing w:val="4"/>
                <w:sz w:val="17"/>
                <w:szCs w:val="17"/>
              </w:rPr>
              <w:t xml:space="preserve">　号の通知をした場合は、その内容</w:t>
            </w:r>
          </w:p>
          <w:p w:rsidR="009E199C" w:rsidRPr="00CC04D3" w:rsidRDefault="009E199C" w:rsidP="00CC04D3">
            <w:pPr>
              <w:pStyle w:val="a3"/>
              <w:spacing w:line="220" w:lineRule="exact"/>
              <w:ind w:left="178" w:hangingChars="100" w:hanging="178"/>
              <w:rPr>
                <w:spacing w:val="0"/>
                <w:sz w:val="17"/>
                <w:szCs w:val="17"/>
              </w:rPr>
            </w:pPr>
            <w:r w:rsidRPr="00CC04D3">
              <w:rPr>
                <w:rFonts w:ascii="ＭＳ 明朝" w:hAnsi="ＭＳ 明朝" w:hint="eastAsia"/>
                <w:spacing w:val="4"/>
                <w:sz w:val="17"/>
                <w:szCs w:val="17"/>
              </w:rPr>
              <w:t>五　容器交換時等供給設備点検又は通知の年月日</w:t>
            </w:r>
          </w:p>
        </w:tc>
      </w:tr>
      <w:tr w:rsidR="009E199C" w:rsidTr="005E0EB3">
        <w:trPr>
          <w:trHeight w:hRule="exact" w:val="1361"/>
          <w:jc w:val="center"/>
        </w:trPr>
        <w:tc>
          <w:tcPr>
            <w:tcW w:w="3000" w:type="dxa"/>
            <w:tcBorders>
              <w:top w:val="nil"/>
              <w:left w:val="single" w:sz="12" w:space="0" w:color="000000"/>
              <w:bottom w:val="single" w:sz="4" w:space="0" w:color="000000"/>
              <w:right w:val="single" w:sz="4" w:space="0" w:color="000000"/>
            </w:tcBorders>
          </w:tcPr>
          <w:p w:rsidR="009E199C" w:rsidRPr="00CC04D3" w:rsidRDefault="009E199C">
            <w:pPr>
              <w:pStyle w:val="a3"/>
              <w:spacing w:before="112" w:line="208" w:lineRule="exact"/>
              <w:rPr>
                <w:spacing w:val="0"/>
                <w:sz w:val="17"/>
                <w:szCs w:val="17"/>
              </w:rPr>
            </w:pPr>
            <w:r w:rsidRPr="00CC04D3">
              <w:rPr>
                <w:rFonts w:cs="Century"/>
                <w:spacing w:val="1"/>
                <w:sz w:val="17"/>
                <w:szCs w:val="17"/>
              </w:rPr>
              <w:t xml:space="preserve"> </w:t>
            </w:r>
            <w:r w:rsidRPr="00CC04D3">
              <w:rPr>
                <w:rFonts w:ascii="ＭＳ 明朝" w:hAnsi="ＭＳ 明朝" w:hint="eastAsia"/>
                <w:spacing w:val="4"/>
                <w:sz w:val="17"/>
                <w:szCs w:val="17"/>
              </w:rPr>
              <w:t>三　定期供給設備点検を行った</w:t>
            </w:r>
          </w:p>
          <w:p w:rsidR="009E199C" w:rsidRPr="00CC04D3" w:rsidRDefault="009E199C">
            <w:pPr>
              <w:pStyle w:val="a3"/>
              <w:spacing w:line="208" w:lineRule="exact"/>
              <w:rPr>
                <w:spacing w:val="0"/>
                <w:sz w:val="17"/>
                <w:szCs w:val="17"/>
              </w:rPr>
            </w:pPr>
            <w:r w:rsidRPr="00CC04D3">
              <w:rPr>
                <w:rFonts w:cs="Century"/>
                <w:spacing w:val="2"/>
                <w:sz w:val="17"/>
                <w:szCs w:val="17"/>
              </w:rPr>
              <w:t xml:space="preserve"> </w:t>
            </w:r>
            <w:r w:rsidRPr="00CC04D3">
              <w:rPr>
                <w:rFonts w:ascii="ＭＳ 明朝" w:hAnsi="ＭＳ 明朝" w:hint="eastAsia"/>
                <w:spacing w:val="5"/>
                <w:sz w:val="17"/>
                <w:szCs w:val="17"/>
              </w:rPr>
              <w:t xml:space="preserve">　場合</w:t>
            </w:r>
          </w:p>
        </w:tc>
        <w:tc>
          <w:tcPr>
            <w:tcW w:w="5800" w:type="dxa"/>
            <w:tcBorders>
              <w:top w:val="nil"/>
              <w:left w:val="nil"/>
              <w:bottom w:val="single" w:sz="4" w:space="0" w:color="000000"/>
              <w:right w:val="single" w:sz="12" w:space="0" w:color="000000"/>
            </w:tcBorders>
            <w:tcMar>
              <w:top w:w="28" w:type="dxa"/>
              <w:left w:w="85" w:type="dxa"/>
              <w:bottom w:w="28" w:type="dxa"/>
              <w:right w:w="85" w:type="dxa"/>
            </w:tcMar>
          </w:tcPr>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一　定期供給設備点検に係る一般消費者等の氏名又は名称及び住所</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二　定期供給設備点検を行った者の氏名</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三　定期供給設備点検の結果</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四　定期供給設備点検の実施又は法第27条第１項第１号の通知をした場合は、その内容</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五　定期供給設備点検又は通知の年月日</w:t>
            </w:r>
          </w:p>
        </w:tc>
      </w:tr>
      <w:tr w:rsidR="009E199C" w:rsidTr="005E0EB3">
        <w:trPr>
          <w:trHeight w:hRule="exact" w:val="964"/>
          <w:jc w:val="center"/>
        </w:trPr>
        <w:tc>
          <w:tcPr>
            <w:tcW w:w="3000" w:type="dxa"/>
            <w:tcBorders>
              <w:top w:val="nil"/>
              <w:left w:val="single" w:sz="12" w:space="0" w:color="000000"/>
              <w:bottom w:val="single" w:sz="4" w:space="0" w:color="000000"/>
              <w:right w:val="single" w:sz="4" w:space="0" w:color="000000"/>
            </w:tcBorders>
          </w:tcPr>
          <w:p w:rsidR="009E199C" w:rsidRPr="00CC04D3" w:rsidRDefault="009E199C">
            <w:pPr>
              <w:pStyle w:val="a3"/>
              <w:spacing w:before="112" w:line="208" w:lineRule="exact"/>
              <w:rPr>
                <w:spacing w:val="0"/>
                <w:sz w:val="17"/>
                <w:szCs w:val="17"/>
              </w:rPr>
            </w:pPr>
            <w:r w:rsidRPr="00CC04D3">
              <w:rPr>
                <w:rFonts w:cs="Century"/>
                <w:spacing w:val="1"/>
                <w:sz w:val="17"/>
                <w:szCs w:val="17"/>
              </w:rPr>
              <w:t xml:space="preserve"> </w:t>
            </w:r>
            <w:r w:rsidRPr="00CC04D3">
              <w:rPr>
                <w:rFonts w:ascii="ＭＳ 明朝" w:hAnsi="ＭＳ 明朝" w:hint="eastAsia"/>
                <w:spacing w:val="4"/>
                <w:sz w:val="17"/>
                <w:szCs w:val="17"/>
              </w:rPr>
              <w:t>三の二　法第34条ただし書の規</w:t>
            </w:r>
          </w:p>
          <w:p w:rsidR="009E199C" w:rsidRPr="00CC04D3" w:rsidRDefault="009E199C">
            <w:pPr>
              <w:pStyle w:val="a3"/>
              <w:spacing w:line="208" w:lineRule="exact"/>
              <w:rPr>
                <w:spacing w:val="0"/>
                <w:sz w:val="17"/>
                <w:szCs w:val="17"/>
              </w:rPr>
            </w:pPr>
            <w:r w:rsidRPr="00CC04D3">
              <w:rPr>
                <w:rFonts w:cs="Century"/>
                <w:spacing w:val="1"/>
                <w:sz w:val="17"/>
                <w:szCs w:val="17"/>
              </w:rPr>
              <w:t xml:space="preserve"> </w:t>
            </w:r>
            <w:r w:rsidRPr="00CC04D3">
              <w:rPr>
                <w:rFonts w:ascii="ＭＳ 明朝" w:hAnsi="ＭＳ 明朝" w:hint="eastAsia"/>
                <w:spacing w:val="4"/>
                <w:sz w:val="17"/>
                <w:szCs w:val="17"/>
              </w:rPr>
              <w:t xml:space="preserve">　定により定期供給設備点検を</w:t>
            </w:r>
          </w:p>
          <w:p w:rsidR="009E199C" w:rsidRPr="00CC04D3" w:rsidRDefault="009E199C">
            <w:pPr>
              <w:pStyle w:val="a3"/>
              <w:spacing w:line="208" w:lineRule="exact"/>
              <w:rPr>
                <w:spacing w:val="0"/>
                <w:sz w:val="17"/>
                <w:szCs w:val="17"/>
              </w:rPr>
            </w:pPr>
            <w:r w:rsidRPr="00CC04D3">
              <w:rPr>
                <w:rFonts w:cs="Century"/>
                <w:spacing w:val="2"/>
                <w:sz w:val="17"/>
                <w:szCs w:val="17"/>
              </w:rPr>
              <w:t xml:space="preserve"> </w:t>
            </w:r>
            <w:r w:rsidRPr="00CC04D3">
              <w:rPr>
                <w:rFonts w:ascii="ＭＳ 明朝" w:hAnsi="ＭＳ 明朝" w:hint="eastAsia"/>
                <w:spacing w:val="5"/>
                <w:sz w:val="17"/>
                <w:szCs w:val="17"/>
              </w:rPr>
              <w:t xml:space="preserve">　行わなかった場合</w:t>
            </w:r>
          </w:p>
        </w:tc>
        <w:tc>
          <w:tcPr>
            <w:tcW w:w="5800" w:type="dxa"/>
            <w:tcBorders>
              <w:top w:val="nil"/>
              <w:left w:val="nil"/>
              <w:bottom w:val="single" w:sz="4" w:space="0" w:color="000000"/>
              <w:right w:val="single" w:sz="12" w:space="0" w:color="000000"/>
            </w:tcBorders>
            <w:tcMar>
              <w:top w:w="28" w:type="dxa"/>
              <w:left w:w="85" w:type="dxa"/>
              <w:bottom w:w="28" w:type="dxa"/>
              <w:right w:w="85" w:type="dxa"/>
            </w:tcMar>
          </w:tcPr>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一　法第34条ただし書中の承諾を得ることができなかった一般消費者等の氏名又は名称及び住所</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二　法第34条ただし書中の承諾を求めた者の氏名</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三　法第34条ただし書中の承諾を求めた年月日</w:t>
            </w:r>
          </w:p>
        </w:tc>
      </w:tr>
      <w:tr w:rsidR="009E199C" w:rsidTr="005E0EB3">
        <w:trPr>
          <w:trHeight w:hRule="exact" w:val="1814"/>
          <w:jc w:val="center"/>
        </w:trPr>
        <w:tc>
          <w:tcPr>
            <w:tcW w:w="3000" w:type="dxa"/>
            <w:tcBorders>
              <w:top w:val="nil"/>
              <w:left w:val="single" w:sz="12" w:space="0" w:color="000000"/>
              <w:bottom w:val="single" w:sz="4" w:space="0" w:color="000000"/>
              <w:right w:val="single" w:sz="4" w:space="0" w:color="000000"/>
            </w:tcBorders>
          </w:tcPr>
          <w:p w:rsidR="009E199C" w:rsidRPr="00CC04D3" w:rsidRDefault="009E199C">
            <w:pPr>
              <w:pStyle w:val="a3"/>
              <w:spacing w:before="112" w:line="208" w:lineRule="exact"/>
              <w:rPr>
                <w:spacing w:val="0"/>
                <w:sz w:val="17"/>
                <w:szCs w:val="17"/>
              </w:rPr>
            </w:pPr>
            <w:r w:rsidRPr="00CC04D3">
              <w:rPr>
                <w:rFonts w:cs="Century"/>
                <w:spacing w:val="1"/>
                <w:sz w:val="17"/>
                <w:szCs w:val="17"/>
              </w:rPr>
              <w:t xml:space="preserve"> </w:t>
            </w:r>
            <w:r w:rsidRPr="00CC04D3">
              <w:rPr>
                <w:rFonts w:ascii="ＭＳ 明朝" w:hAnsi="ＭＳ 明朝" w:hint="eastAsia"/>
                <w:spacing w:val="4"/>
                <w:sz w:val="17"/>
                <w:szCs w:val="17"/>
              </w:rPr>
              <w:t>四　定期消費設備調査を行った</w:t>
            </w:r>
          </w:p>
          <w:p w:rsidR="009E199C" w:rsidRPr="00CC04D3" w:rsidRDefault="009E199C">
            <w:pPr>
              <w:pStyle w:val="a3"/>
              <w:spacing w:line="208" w:lineRule="exact"/>
              <w:rPr>
                <w:spacing w:val="0"/>
                <w:sz w:val="17"/>
                <w:szCs w:val="17"/>
              </w:rPr>
            </w:pPr>
            <w:r w:rsidRPr="00CC04D3">
              <w:rPr>
                <w:rFonts w:cs="Century"/>
                <w:spacing w:val="2"/>
                <w:sz w:val="17"/>
                <w:szCs w:val="17"/>
              </w:rPr>
              <w:t xml:space="preserve"> </w:t>
            </w:r>
            <w:r w:rsidRPr="00CC04D3">
              <w:rPr>
                <w:rFonts w:ascii="ＭＳ 明朝" w:hAnsi="ＭＳ 明朝" w:hint="eastAsia"/>
                <w:spacing w:val="5"/>
                <w:sz w:val="17"/>
                <w:szCs w:val="17"/>
              </w:rPr>
              <w:t xml:space="preserve">　場合</w:t>
            </w:r>
          </w:p>
        </w:tc>
        <w:tc>
          <w:tcPr>
            <w:tcW w:w="5800" w:type="dxa"/>
            <w:tcBorders>
              <w:top w:val="nil"/>
              <w:left w:val="nil"/>
              <w:bottom w:val="single" w:sz="4" w:space="0" w:color="000000"/>
              <w:right w:val="single" w:sz="12" w:space="0" w:color="000000"/>
            </w:tcBorders>
            <w:tcMar>
              <w:top w:w="28" w:type="dxa"/>
              <w:left w:w="85" w:type="dxa"/>
              <w:bottom w:w="28" w:type="dxa"/>
              <w:right w:w="85" w:type="dxa"/>
            </w:tcMar>
          </w:tcPr>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一　定期消費設備調査に係る一般消費者等の氏名又は名称及び住所</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二　定期消費設備調査を行った者の氏名</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三　定期消費設備調査の結果</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四　定期消費設備調査の実施又は法第27条第１項第２号の通知</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spacing w:val="4"/>
                <w:sz w:val="17"/>
                <w:szCs w:val="17"/>
              </w:rPr>
              <w:t xml:space="preserve"> </w:t>
            </w:r>
            <w:r w:rsidRPr="00CC04D3">
              <w:rPr>
                <w:rFonts w:ascii="ＭＳ 明朝" w:hAnsi="ＭＳ 明朝" w:hint="eastAsia"/>
                <w:spacing w:val="4"/>
                <w:sz w:val="17"/>
                <w:szCs w:val="17"/>
              </w:rPr>
              <w:t xml:space="preserve">　をした場合は、その内容</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五　定期消費設備調査又は通知の年月日</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六　定期消費設備調査に係る燃焼器の製造者又は輸入者の名称</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七　定期消費設備調査に係る燃焼器の型式及び製造年月</w:t>
            </w:r>
          </w:p>
        </w:tc>
      </w:tr>
      <w:tr w:rsidR="009E199C" w:rsidTr="005E0EB3">
        <w:trPr>
          <w:trHeight w:hRule="exact" w:val="964"/>
          <w:jc w:val="center"/>
        </w:trPr>
        <w:tc>
          <w:tcPr>
            <w:tcW w:w="3000" w:type="dxa"/>
            <w:tcBorders>
              <w:top w:val="nil"/>
              <w:left w:val="single" w:sz="12" w:space="0" w:color="000000"/>
              <w:bottom w:val="single" w:sz="4" w:space="0" w:color="000000"/>
              <w:right w:val="single" w:sz="4" w:space="0" w:color="000000"/>
            </w:tcBorders>
          </w:tcPr>
          <w:p w:rsidR="009E199C" w:rsidRPr="00CC04D3" w:rsidRDefault="009E199C">
            <w:pPr>
              <w:pStyle w:val="a3"/>
              <w:spacing w:before="112" w:line="208" w:lineRule="exact"/>
              <w:rPr>
                <w:spacing w:val="0"/>
                <w:sz w:val="17"/>
                <w:szCs w:val="17"/>
              </w:rPr>
            </w:pPr>
            <w:r w:rsidRPr="00CC04D3">
              <w:rPr>
                <w:rFonts w:cs="Century"/>
                <w:spacing w:val="1"/>
                <w:sz w:val="17"/>
                <w:szCs w:val="17"/>
              </w:rPr>
              <w:t xml:space="preserve"> </w:t>
            </w:r>
            <w:r w:rsidRPr="00CC04D3">
              <w:rPr>
                <w:rFonts w:ascii="ＭＳ 明朝" w:hAnsi="ＭＳ 明朝" w:hint="eastAsia"/>
                <w:spacing w:val="4"/>
                <w:sz w:val="17"/>
                <w:szCs w:val="17"/>
              </w:rPr>
              <w:t>四の二　法第34条ただし書の規</w:t>
            </w:r>
          </w:p>
          <w:p w:rsidR="009E199C" w:rsidRPr="00CC04D3" w:rsidRDefault="009E199C">
            <w:pPr>
              <w:pStyle w:val="a3"/>
              <w:spacing w:line="208" w:lineRule="exact"/>
              <w:rPr>
                <w:spacing w:val="0"/>
                <w:sz w:val="17"/>
                <w:szCs w:val="17"/>
              </w:rPr>
            </w:pPr>
            <w:r w:rsidRPr="00CC04D3">
              <w:rPr>
                <w:rFonts w:cs="Century"/>
                <w:spacing w:val="1"/>
                <w:sz w:val="17"/>
                <w:szCs w:val="17"/>
              </w:rPr>
              <w:t xml:space="preserve"> </w:t>
            </w:r>
            <w:r w:rsidRPr="00CC04D3">
              <w:rPr>
                <w:rFonts w:ascii="ＭＳ 明朝" w:hAnsi="ＭＳ 明朝" w:hint="eastAsia"/>
                <w:spacing w:val="4"/>
                <w:sz w:val="17"/>
                <w:szCs w:val="17"/>
              </w:rPr>
              <w:t xml:space="preserve">　定により定期消費設備調査を</w:t>
            </w:r>
          </w:p>
          <w:p w:rsidR="009E199C" w:rsidRPr="00CC04D3" w:rsidRDefault="009E199C">
            <w:pPr>
              <w:pStyle w:val="a3"/>
              <w:spacing w:line="208" w:lineRule="exact"/>
              <w:rPr>
                <w:spacing w:val="0"/>
                <w:sz w:val="17"/>
                <w:szCs w:val="17"/>
              </w:rPr>
            </w:pPr>
            <w:r w:rsidRPr="00CC04D3">
              <w:rPr>
                <w:rFonts w:cs="Century"/>
                <w:spacing w:val="2"/>
                <w:sz w:val="17"/>
                <w:szCs w:val="17"/>
              </w:rPr>
              <w:t xml:space="preserve"> </w:t>
            </w:r>
            <w:r w:rsidRPr="00CC04D3">
              <w:rPr>
                <w:rFonts w:ascii="ＭＳ 明朝" w:hAnsi="ＭＳ 明朝" w:hint="eastAsia"/>
                <w:spacing w:val="5"/>
                <w:sz w:val="17"/>
                <w:szCs w:val="17"/>
              </w:rPr>
              <w:t xml:space="preserve">　行わなかった場合</w:t>
            </w:r>
          </w:p>
        </w:tc>
        <w:tc>
          <w:tcPr>
            <w:tcW w:w="5800" w:type="dxa"/>
            <w:tcBorders>
              <w:top w:val="nil"/>
              <w:left w:val="nil"/>
              <w:bottom w:val="single" w:sz="4" w:space="0" w:color="000000"/>
              <w:right w:val="single" w:sz="12" w:space="0" w:color="000000"/>
            </w:tcBorders>
            <w:tcMar>
              <w:top w:w="28" w:type="dxa"/>
              <w:left w:w="85" w:type="dxa"/>
              <w:bottom w:w="28" w:type="dxa"/>
              <w:right w:w="85" w:type="dxa"/>
            </w:tcMar>
          </w:tcPr>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一　法第34条ただし書中の承諾を得ることができなかった一般消費者等の氏名又は名称及び住所</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二　法第34条ただし書中の承諾を求めた者の氏名</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三　法第34条ただし書中の承諾を求めた年月日</w:t>
            </w:r>
          </w:p>
        </w:tc>
      </w:tr>
      <w:tr w:rsidR="009E199C" w:rsidTr="005E0EB3">
        <w:trPr>
          <w:trHeight w:hRule="exact" w:val="964"/>
          <w:jc w:val="center"/>
        </w:trPr>
        <w:tc>
          <w:tcPr>
            <w:tcW w:w="3000" w:type="dxa"/>
            <w:tcBorders>
              <w:top w:val="nil"/>
              <w:left w:val="single" w:sz="12" w:space="0" w:color="000000"/>
              <w:bottom w:val="single" w:sz="4" w:space="0" w:color="000000"/>
              <w:right w:val="single" w:sz="4" w:space="0" w:color="000000"/>
            </w:tcBorders>
          </w:tcPr>
          <w:p w:rsidR="009E199C" w:rsidRPr="00CC04D3" w:rsidRDefault="009E199C">
            <w:pPr>
              <w:pStyle w:val="a3"/>
              <w:spacing w:before="112" w:line="208" w:lineRule="exact"/>
              <w:rPr>
                <w:spacing w:val="0"/>
                <w:sz w:val="17"/>
                <w:szCs w:val="17"/>
              </w:rPr>
            </w:pPr>
            <w:r w:rsidRPr="00CC04D3">
              <w:rPr>
                <w:rFonts w:cs="Century"/>
                <w:spacing w:val="2"/>
                <w:sz w:val="17"/>
                <w:szCs w:val="17"/>
              </w:rPr>
              <w:t xml:space="preserve"> </w:t>
            </w:r>
            <w:r w:rsidRPr="00CC04D3">
              <w:rPr>
                <w:rFonts w:ascii="ＭＳ 明朝" w:hAnsi="ＭＳ 明朝" w:hint="eastAsia"/>
                <w:spacing w:val="5"/>
                <w:sz w:val="17"/>
                <w:szCs w:val="17"/>
              </w:rPr>
              <w:t>五　周知を行った場合</w:t>
            </w:r>
          </w:p>
        </w:tc>
        <w:tc>
          <w:tcPr>
            <w:tcW w:w="5800" w:type="dxa"/>
            <w:tcBorders>
              <w:top w:val="nil"/>
              <w:left w:val="nil"/>
              <w:bottom w:val="single" w:sz="4" w:space="0" w:color="000000"/>
              <w:right w:val="single" w:sz="12" w:space="0" w:color="000000"/>
            </w:tcBorders>
            <w:tcMar>
              <w:top w:w="28" w:type="dxa"/>
              <w:left w:w="85" w:type="dxa"/>
              <w:bottom w:w="28" w:type="dxa"/>
              <w:right w:w="85" w:type="dxa"/>
            </w:tcMar>
          </w:tcPr>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一　周知に係る一般消費者等の氏名又は名称及び住所</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二　周知を行った者の氏名</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三　周知の内容</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四　周知の年月日</w:t>
            </w:r>
          </w:p>
        </w:tc>
      </w:tr>
      <w:tr w:rsidR="009E199C" w:rsidTr="005E0EB3">
        <w:trPr>
          <w:trHeight w:hRule="exact" w:val="964"/>
          <w:jc w:val="center"/>
        </w:trPr>
        <w:tc>
          <w:tcPr>
            <w:tcW w:w="3000" w:type="dxa"/>
            <w:tcBorders>
              <w:top w:val="nil"/>
              <w:left w:val="single" w:sz="12" w:space="0" w:color="000000"/>
              <w:bottom w:val="single" w:sz="4" w:space="0" w:color="000000"/>
              <w:right w:val="single" w:sz="4" w:space="0" w:color="000000"/>
            </w:tcBorders>
          </w:tcPr>
          <w:p w:rsidR="009E199C" w:rsidRPr="00CC04D3" w:rsidRDefault="009E199C">
            <w:pPr>
              <w:pStyle w:val="a3"/>
              <w:spacing w:before="112" w:line="208" w:lineRule="exact"/>
              <w:rPr>
                <w:spacing w:val="0"/>
                <w:sz w:val="17"/>
                <w:szCs w:val="17"/>
              </w:rPr>
            </w:pPr>
            <w:r w:rsidRPr="00CC04D3">
              <w:rPr>
                <w:rFonts w:cs="Century"/>
                <w:spacing w:val="2"/>
                <w:sz w:val="17"/>
                <w:szCs w:val="17"/>
              </w:rPr>
              <w:t xml:space="preserve"> </w:t>
            </w:r>
            <w:r w:rsidRPr="00CC04D3">
              <w:rPr>
                <w:rFonts w:ascii="ＭＳ 明朝" w:hAnsi="ＭＳ 明朝" w:hint="eastAsia"/>
                <w:spacing w:val="5"/>
                <w:sz w:val="17"/>
                <w:szCs w:val="17"/>
              </w:rPr>
              <w:t>六　緊急時対応を行った場合</w:t>
            </w:r>
          </w:p>
        </w:tc>
        <w:tc>
          <w:tcPr>
            <w:tcW w:w="5800" w:type="dxa"/>
            <w:tcBorders>
              <w:top w:val="nil"/>
              <w:left w:val="nil"/>
              <w:bottom w:val="single" w:sz="4" w:space="0" w:color="000000"/>
              <w:right w:val="single" w:sz="12" w:space="0" w:color="000000"/>
            </w:tcBorders>
            <w:tcMar>
              <w:top w:w="28" w:type="dxa"/>
              <w:left w:w="85" w:type="dxa"/>
              <w:bottom w:w="28" w:type="dxa"/>
              <w:right w:w="85" w:type="dxa"/>
            </w:tcMar>
          </w:tcPr>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一　緊急時対応に係る一般消費者等の氏名又は名称及び住所</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二　緊急時対応を行った者の氏名</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三　緊急時対応の内容及び結果</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四　緊急時対応を行った年月日</w:t>
            </w:r>
          </w:p>
        </w:tc>
      </w:tr>
      <w:tr w:rsidR="009E199C" w:rsidTr="005E0EB3">
        <w:trPr>
          <w:trHeight w:hRule="exact" w:val="964"/>
          <w:jc w:val="center"/>
        </w:trPr>
        <w:tc>
          <w:tcPr>
            <w:tcW w:w="3000" w:type="dxa"/>
            <w:tcBorders>
              <w:top w:val="single" w:sz="4" w:space="0" w:color="000000"/>
              <w:left w:val="single" w:sz="12" w:space="0" w:color="000000"/>
              <w:bottom w:val="single" w:sz="12" w:space="0" w:color="000000"/>
              <w:right w:val="single" w:sz="4" w:space="0" w:color="000000"/>
            </w:tcBorders>
          </w:tcPr>
          <w:p w:rsidR="009E199C" w:rsidRPr="00CC04D3" w:rsidRDefault="009E199C">
            <w:pPr>
              <w:pStyle w:val="a3"/>
              <w:spacing w:before="112" w:line="208" w:lineRule="exact"/>
              <w:rPr>
                <w:spacing w:val="0"/>
                <w:sz w:val="17"/>
                <w:szCs w:val="17"/>
              </w:rPr>
            </w:pPr>
            <w:r w:rsidRPr="00CC04D3">
              <w:rPr>
                <w:rFonts w:cs="Century"/>
                <w:spacing w:val="2"/>
                <w:sz w:val="17"/>
                <w:szCs w:val="17"/>
              </w:rPr>
              <w:t xml:space="preserve"> </w:t>
            </w:r>
            <w:r w:rsidRPr="00CC04D3">
              <w:rPr>
                <w:rFonts w:ascii="ＭＳ 明朝" w:hAnsi="ＭＳ 明朝" w:hint="eastAsia"/>
                <w:spacing w:val="5"/>
                <w:sz w:val="17"/>
                <w:szCs w:val="17"/>
              </w:rPr>
              <w:t>七　緊急時連絡を行った場合</w:t>
            </w:r>
          </w:p>
        </w:tc>
        <w:tc>
          <w:tcPr>
            <w:tcW w:w="5800" w:type="dxa"/>
            <w:tcBorders>
              <w:top w:val="single" w:sz="4" w:space="0" w:color="000000"/>
              <w:left w:val="nil"/>
              <w:bottom w:val="single" w:sz="12" w:space="0" w:color="000000"/>
              <w:right w:val="single" w:sz="12" w:space="0" w:color="000000"/>
            </w:tcBorders>
            <w:tcMar>
              <w:top w:w="28" w:type="dxa"/>
              <w:left w:w="85" w:type="dxa"/>
              <w:bottom w:w="28" w:type="dxa"/>
              <w:right w:w="85" w:type="dxa"/>
            </w:tcMar>
          </w:tcPr>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一　緊急時連絡に係る一般消費者等の氏名又は名称及び住所</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二　緊急時連絡を行った者の氏名</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三　緊急時連絡の内容及び結果</w:t>
            </w:r>
          </w:p>
          <w:p w:rsidR="009E199C" w:rsidRPr="00CC04D3" w:rsidRDefault="009E199C" w:rsidP="00CC04D3">
            <w:pPr>
              <w:pStyle w:val="a3"/>
              <w:spacing w:line="220" w:lineRule="exact"/>
              <w:ind w:left="178" w:hangingChars="100" w:hanging="178"/>
              <w:jc w:val="left"/>
              <w:rPr>
                <w:rFonts w:ascii="ＭＳ 明朝" w:hAnsi="ＭＳ 明朝"/>
                <w:spacing w:val="4"/>
                <w:sz w:val="17"/>
                <w:szCs w:val="17"/>
              </w:rPr>
            </w:pPr>
            <w:r w:rsidRPr="00CC04D3">
              <w:rPr>
                <w:rFonts w:ascii="ＭＳ 明朝" w:hAnsi="ＭＳ 明朝" w:hint="eastAsia"/>
                <w:spacing w:val="4"/>
                <w:sz w:val="17"/>
                <w:szCs w:val="17"/>
              </w:rPr>
              <w:t>四　緊急時連絡を行った年月日</w:t>
            </w:r>
          </w:p>
        </w:tc>
      </w:tr>
    </w:tbl>
    <w:p w:rsidR="009F1EB9" w:rsidRDefault="009F1EB9">
      <w:pPr>
        <w:pStyle w:val="a3"/>
        <w:rPr>
          <w:spacing w:val="0"/>
        </w:rPr>
      </w:pPr>
      <w:r>
        <w:rPr>
          <w:spacing w:val="0"/>
        </w:rPr>
        <w:br w:type="page"/>
      </w:r>
      <w:r>
        <w:rPr>
          <w:rFonts w:ascii="ＭＳ 明朝" w:hAnsi="ＭＳ 明朝" w:hint="eastAsia"/>
          <w:spacing w:val="2"/>
        </w:rPr>
        <w:t xml:space="preserve"> </w:t>
      </w:r>
      <w:r>
        <w:rPr>
          <w:rFonts w:ascii="ＭＳ 明朝" w:hAnsi="ＭＳ 明朝" w:hint="eastAsia"/>
          <w:spacing w:val="4"/>
        </w:rPr>
        <w:t>別　表</w:t>
      </w:r>
    </w:p>
    <w:p w:rsidR="009F1EB9" w:rsidRPr="003713AD" w:rsidRDefault="009F1EB9">
      <w:pPr>
        <w:pStyle w:val="a3"/>
        <w:rPr>
          <w:rFonts w:asciiTheme="minorEastAsia" w:eastAsiaTheme="minorEastAsia" w:hAnsiTheme="minorEastAsia"/>
          <w:spacing w:val="0"/>
        </w:rPr>
      </w:pPr>
    </w:p>
    <w:p w:rsidR="009F1EB9" w:rsidRPr="003713AD" w:rsidRDefault="009F1EB9">
      <w:pPr>
        <w:pStyle w:val="a3"/>
        <w:rPr>
          <w:rFonts w:asciiTheme="minorEastAsia" w:eastAsiaTheme="minorEastAsia" w:hAnsiTheme="minorEastAsia"/>
          <w:spacing w:val="0"/>
        </w:rPr>
      </w:pP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様式第13(第30条関係)</w:t>
      </w:r>
    </w:p>
    <w:p w:rsidR="009F1EB9" w:rsidRPr="003713AD" w:rsidRDefault="009F1EB9">
      <w:pPr>
        <w:pStyle w:val="a3"/>
        <w:jc w:val="center"/>
        <w:rPr>
          <w:rFonts w:asciiTheme="minorEastAsia" w:eastAsiaTheme="minorEastAsia" w:hAnsiTheme="minorEastAsia"/>
          <w:spacing w:val="0"/>
        </w:rPr>
      </w:pPr>
      <w:r w:rsidRPr="003713AD">
        <w:rPr>
          <w:rFonts w:asciiTheme="minorEastAsia" w:eastAsiaTheme="minorEastAsia" w:hAnsiTheme="minorEastAsia" w:hint="eastAsia"/>
          <w:spacing w:val="4"/>
          <w:sz w:val="24"/>
          <w:szCs w:val="24"/>
        </w:rPr>
        <w:t>保</w:t>
      </w:r>
      <w:r w:rsidRPr="003713AD">
        <w:rPr>
          <w:rFonts w:asciiTheme="minorEastAsia" w:eastAsiaTheme="minorEastAsia" w:hAnsiTheme="minorEastAsia" w:hint="eastAsia"/>
          <w:spacing w:val="2"/>
          <w:sz w:val="24"/>
          <w:szCs w:val="24"/>
        </w:rPr>
        <w:t xml:space="preserve">  </w:t>
      </w:r>
      <w:r w:rsidRPr="003713AD">
        <w:rPr>
          <w:rFonts w:asciiTheme="minorEastAsia" w:eastAsiaTheme="minorEastAsia" w:hAnsiTheme="minorEastAsia" w:hint="eastAsia"/>
          <w:spacing w:val="4"/>
          <w:sz w:val="24"/>
          <w:szCs w:val="24"/>
        </w:rPr>
        <w:t>安</w:t>
      </w:r>
      <w:r w:rsidRPr="003713AD">
        <w:rPr>
          <w:rFonts w:asciiTheme="minorEastAsia" w:eastAsiaTheme="minorEastAsia" w:hAnsiTheme="minorEastAsia" w:hint="eastAsia"/>
          <w:spacing w:val="2"/>
          <w:sz w:val="24"/>
          <w:szCs w:val="24"/>
        </w:rPr>
        <w:t xml:space="preserve">  </w:t>
      </w:r>
      <w:r w:rsidRPr="003713AD">
        <w:rPr>
          <w:rFonts w:asciiTheme="minorEastAsia" w:eastAsiaTheme="minorEastAsia" w:hAnsiTheme="minorEastAsia" w:hint="eastAsia"/>
          <w:spacing w:val="4"/>
          <w:sz w:val="24"/>
          <w:szCs w:val="24"/>
        </w:rPr>
        <w:t>業</w:t>
      </w:r>
      <w:r w:rsidRPr="003713AD">
        <w:rPr>
          <w:rFonts w:asciiTheme="minorEastAsia" w:eastAsiaTheme="minorEastAsia" w:hAnsiTheme="minorEastAsia" w:hint="eastAsia"/>
          <w:spacing w:val="2"/>
          <w:sz w:val="24"/>
          <w:szCs w:val="24"/>
        </w:rPr>
        <w:t xml:space="preserve">  </w:t>
      </w:r>
      <w:r w:rsidRPr="003713AD">
        <w:rPr>
          <w:rFonts w:asciiTheme="minorEastAsia" w:eastAsiaTheme="minorEastAsia" w:hAnsiTheme="minorEastAsia" w:hint="eastAsia"/>
          <w:spacing w:val="4"/>
          <w:sz w:val="24"/>
          <w:szCs w:val="24"/>
        </w:rPr>
        <w:t>務</w:t>
      </w:r>
      <w:r w:rsidRPr="003713AD">
        <w:rPr>
          <w:rFonts w:asciiTheme="minorEastAsia" w:eastAsiaTheme="minorEastAsia" w:hAnsiTheme="minorEastAsia" w:hint="eastAsia"/>
          <w:spacing w:val="2"/>
          <w:sz w:val="24"/>
          <w:szCs w:val="24"/>
        </w:rPr>
        <w:t xml:space="preserve">  </w:t>
      </w:r>
      <w:r w:rsidRPr="003713AD">
        <w:rPr>
          <w:rFonts w:asciiTheme="minorEastAsia" w:eastAsiaTheme="minorEastAsia" w:hAnsiTheme="minorEastAsia" w:hint="eastAsia"/>
          <w:spacing w:val="4"/>
          <w:sz w:val="24"/>
          <w:szCs w:val="24"/>
        </w:rPr>
        <w:t>計</w:t>
      </w:r>
      <w:r w:rsidRPr="003713AD">
        <w:rPr>
          <w:rFonts w:asciiTheme="minorEastAsia" w:eastAsiaTheme="minorEastAsia" w:hAnsiTheme="minorEastAsia" w:hint="eastAsia"/>
          <w:spacing w:val="2"/>
          <w:sz w:val="24"/>
          <w:szCs w:val="24"/>
        </w:rPr>
        <w:t xml:space="preserve">  </w:t>
      </w:r>
      <w:r w:rsidRPr="003713AD">
        <w:rPr>
          <w:rFonts w:asciiTheme="minorEastAsia" w:eastAsiaTheme="minorEastAsia" w:hAnsiTheme="minorEastAsia" w:hint="eastAsia"/>
          <w:spacing w:val="4"/>
          <w:sz w:val="24"/>
          <w:szCs w:val="24"/>
        </w:rPr>
        <w:t>画</w:t>
      </w:r>
      <w:r w:rsidRPr="003713AD">
        <w:rPr>
          <w:rFonts w:asciiTheme="minorEastAsia" w:eastAsiaTheme="minorEastAsia" w:hAnsiTheme="minorEastAsia" w:hint="eastAsia"/>
          <w:spacing w:val="2"/>
          <w:sz w:val="24"/>
          <w:szCs w:val="24"/>
        </w:rPr>
        <w:t xml:space="preserve">  </w:t>
      </w:r>
      <w:r w:rsidRPr="003713AD">
        <w:rPr>
          <w:rFonts w:asciiTheme="minorEastAsia" w:eastAsiaTheme="minorEastAsia" w:hAnsiTheme="minorEastAsia" w:hint="eastAsia"/>
          <w:spacing w:val="4"/>
          <w:sz w:val="24"/>
          <w:szCs w:val="24"/>
        </w:rPr>
        <w:t>書</w:t>
      </w:r>
    </w:p>
    <w:p w:rsidR="009F1EB9" w:rsidRPr="003713AD" w:rsidRDefault="009F1EB9">
      <w:pPr>
        <w:pStyle w:val="a3"/>
        <w:spacing w:line="208" w:lineRule="exact"/>
        <w:rPr>
          <w:rFonts w:asciiTheme="minorEastAsia" w:eastAsiaTheme="minorEastAsia" w:hAnsiTheme="minorEastAsia"/>
          <w:spacing w:val="0"/>
        </w:rPr>
      </w:pPr>
    </w:p>
    <w:p w:rsidR="009F1EB9" w:rsidRPr="003713AD" w:rsidRDefault="009F1EB9">
      <w:pPr>
        <w:pStyle w:val="a3"/>
        <w:rPr>
          <w:rFonts w:asciiTheme="minorEastAsia" w:eastAsiaTheme="minorEastAsia" w:hAnsiTheme="minorEastAsia"/>
          <w:spacing w:val="0"/>
        </w:rPr>
      </w:pP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事業所の名称</w:t>
      </w: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 xml:space="preserve">　</w:t>
      </w:r>
    </w:p>
    <w:p w:rsidR="009F1EB9" w:rsidRPr="003713AD" w:rsidRDefault="009F1EB9">
      <w:pPr>
        <w:pStyle w:val="a3"/>
        <w:rPr>
          <w:rFonts w:asciiTheme="minorEastAsia" w:eastAsiaTheme="minorEastAsia" w:hAnsiTheme="minorEastAsia"/>
          <w:spacing w:val="0"/>
        </w:rPr>
      </w:pP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 xml:space="preserve">事業所の所在地　</w:t>
      </w:r>
    </w:p>
    <w:p w:rsidR="009F1EB9" w:rsidRPr="003713AD" w:rsidRDefault="009F1EB9">
      <w:pPr>
        <w:pStyle w:val="a3"/>
        <w:spacing w:line="100" w:lineRule="exact"/>
        <w:rPr>
          <w:rFonts w:asciiTheme="minorEastAsia" w:eastAsiaTheme="minorEastAsia" w:hAnsiTheme="minorEastAsia"/>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624"/>
        <w:gridCol w:w="2288"/>
        <w:gridCol w:w="832"/>
        <w:gridCol w:w="832"/>
        <w:gridCol w:w="832"/>
        <w:gridCol w:w="832"/>
        <w:gridCol w:w="832"/>
        <w:gridCol w:w="832"/>
        <w:gridCol w:w="832"/>
      </w:tblGrid>
      <w:tr w:rsidR="009F1EB9" w:rsidRPr="003713AD">
        <w:trPr>
          <w:trHeight w:hRule="exact" w:val="1380"/>
        </w:trPr>
        <w:tc>
          <w:tcPr>
            <w:tcW w:w="2912" w:type="dxa"/>
            <w:gridSpan w:val="2"/>
            <w:tcBorders>
              <w:top w:val="single" w:sz="12" w:space="0" w:color="000000"/>
              <w:left w:val="single" w:sz="12" w:space="0" w:color="000000"/>
              <w:bottom w:val="single" w:sz="4" w:space="0" w:color="000000"/>
              <w:right w:val="single" w:sz="4" w:space="0" w:color="000000"/>
            </w:tcBorders>
          </w:tcPr>
          <w:p w:rsidR="009F1EB9" w:rsidRPr="003713AD" w:rsidRDefault="009F1EB9">
            <w:pPr>
              <w:pStyle w:val="a3"/>
              <w:spacing w:before="178"/>
              <w:rPr>
                <w:rFonts w:asciiTheme="minorEastAsia" w:eastAsiaTheme="minorEastAsia" w:hAnsiTheme="minorEastAsia"/>
                <w:spacing w:val="0"/>
              </w:rPr>
            </w:pPr>
          </w:p>
          <w:p w:rsidR="009F1EB9" w:rsidRPr="003713AD" w:rsidRDefault="009F1EB9">
            <w:pPr>
              <w:pStyle w:val="a3"/>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保安業務区分</w:t>
            </w:r>
          </w:p>
        </w:tc>
        <w:tc>
          <w:tcPr>
            <w:tcW w:w="832" w:type="dxa"/>
            <w:tcBorders>
              <w:top w:val="single" w:sz="12" w:space="0" w:color="000000"/>
              <w:left w:val="nil"/>
              <w:bottom w:val="single" w:sz="4" w:space="0" w:color="000000"/>
              <w:right w:val="single" w:sz="4" w:space="0" w:color="000000"/>
            </w:tcBorders>
          </w:tcPr>
          <w:p w:rsidR="009F1EB9" w:rsidRPr="003713AD" w:rsidRDefault="009F1EB9">
            <w:pPr>
              <w:pStyle w:val="a3"/>
              <w:spacing w:before="178"/>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供給開</w:t>
            </w:r>
          </w:p>
          <w:p w:rsidR="009F1EB9" w:rsidRPr="003713AD" w:rsidRDefault="009F1EB9">
            <w:pPr>
              <w:pStyle w:val="a3"/>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始時点</w:t>
            </w:r>
          </w:p>
          <w:p w:rsidR="009F1EB9" w:rsidRPr="003713AD" w:rsidRDefault="009F1EB9">
            <w:pPr>
              <w:pStyle w:val="a3"/>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検・調</w:t>
            </w:r>
          </w:p>
          <w:p w:rsidR="009F1EB9" w:rsidRPr="003713AD" w:rsidRDefault="009F1EB9">
            <w:pPr>
              <w:pStyle w:val="a3"/>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査</w:t>
            </w:r>
          </w:p>
        </w:tc>
        <w:tc>
          <w:tcPr>
            <w:tcW w:w="832" w:type="dxa"/>
            <w:tcBorders>
              <w:top w:val="single" w:sz="12" w:space="0" w:color="000000"/>
              <w:left w:val="nil"/>
              <w:bottom w:val="single" w:sz="4" w:space="0" w:color="000000"/>
              <w:right w:val="single" w:sz="4" w:space="0" w:color="000000"/>
            </w:tcBorders>
          </w:tcPr>
          <w:p w:rsidR="009F1EB9" w:rsidRPr="003713AD" w:rsidRDefault="009F1EB9">
            <w:pPr>
              <w:pStyle w:val="a3"/>
              <w:spacing w:before="178"/>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容器交</w:t>
            </w:r>
          </w:p>
          <w:p w:rsidR="009F1EB9" w:rsidRPr="003713AD" w:rsidRDefault="009F1EB9">
            <w:pPr>
              <w:pStyle w:val="a3"/>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換時等</w:t>
            </w:r>
          </w:p>
          <w:p w:rsidR="009F1EB9" w:rsidRPr="003713AD" w:rsidRDefault="009F1EB9">
            <w:pPr>
              <w:pStyle w:val="a3"/>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供給設</w:t>
            </w:r>
          </w:p>
          <w:p w:rsidR="009F1EB9" w:rsidRPr="003713AD" w:rsidRDefault="009F1EB9">
            <w:pPr>
              <w:pStyle w:val="a3"/>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備点検</w:t>
            </w:r>
          </w:p>
        </w:tc>
        <w:tc>
          <w:tcPr>
            <w:tcW w:w="832" w:type="dxa"/>
            <w:tcBorders>
              <w:top w:val="single" w:sz="12" w:space="0" w:color="000000"/>
              <w:left w:val="nil"/>
              <w:bottom w:val="single" w:sz="4" w:space="0" w:color="000000"/>
              <w:right w:val="single" w:sz="4" w:space="0" w:color="000000"/>
            </w:tcBorders>
          </w:tcPr>
          <w:p w:rsidR="009F1EB9" w:rsidRPr="003713AD" w:rsidRDefault="009F1EB9">
            <w:pPr>
              <w:pStyle w:val="a3"/>
              <w:spacing w:before="178"/>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定期供</w:t>
            </w:r>
          </w:p>
          <w:p w:rsidR="009F1EB9" w:rsidRPr="003713AD" w:rsidRDefault="009F1EB9">
            <w:pPr>
              <w:pStyle w:val="a3"/>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給設備</w:t>
            </w:r>
          </w:p>
          <w:p w:rsidR="009F1EB9" w:rsidRPr="003713AD" w:rsidRDefault="009F1EB9">
            <w:pPr>
              <w:pStyle w:val="a3"/>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点検</w:t>
            </w:r>
          </w:p>
        </w:tc>
        <w:tc>
          <w:tcPr>
            <w:tcW w:w="832" w:type="dxa"/>
            <w:tcBorders>
              <w:top w:val="single" w:sz="12" w:space="0" w:color="000000"/>
              <w:left w:val="nil"/>
              <w:bottom w:val="single" w:sz="4" w:space="0" w:color="000000"/>
              <w:right w:val="single" w:sz="4" w:space="0" w:color="000000"/>
            </w:tcBorders>
          </w:tcPr>
          <w:p w:rsidR="009F1EB9" w:rsidRPr="003713AD" w:rsidRDefault="009F1EB9">
            <w:pPr>
              <w:pStyle w:val="a3"/>
              <w:spacing w:before="178"/>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定期消</w:t>
            </w:r>
          </w:p>
          <w:p w:rsidR="009F1EB9" w:rsidRPr="003713AD" w:rsidRDefault="009F1EB9">
            <w:pPr>
              <w:pStyle w:val="a3"/>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費設備</w:t>
            </w:r>
          </w:p>
          <w:p w:rsidR="009F1EB9" w:rsidRPr="003713AD" w:rsidRDefault="009F1EB9">
            <w:pPr>
              <w:pStyle w:val="a3"/>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調査</w:t>
            </w:r>
          </w:p>
        </w:tc>
        <w:tc>
          <w:tcPr>
            <w:tcW w:w="832" w:type="dxa"/>
            <w:tcBorders>
              <w:top w:val="single" w:sz="12" w:space="0" w:color="000000"/>
              <w:left w:val="nil"/>
              <w:bottom w:val="single" w:sz="4" w:space="0" w:color="000000"/>
              <w:right w:val="single" w:sz="4" w:space="0" w:color="000000"/>
            </w:tcBorders>
          </w:tcPr>
          <w:p w:rsidR="009F1EB9" w:rsidRPr="003713AD" w:rsidRDefault="009F1EB9">
            <w:pPr>
              <w:pStyle w:val="a3"/>
              <w:spacing w:before="178"/>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周　知</w:t>
            </w:r>
          </w:p>
        </w:tc>
        <w:tc>
          <w:tcPr>
            <w:tcW w:w="832" w:type="dxa"/>
            <w:tcBorders>
              <w:top w:val="single" w:sz="12" w:space="0" w:color="000000"/>
              <w:left w:val="nil"/>
              <w:bottom w:val="single" w:sz="4" w:space="0" w:color="000000"/>
              <w:right w:val="single" w:sz="4" w:space="0" w:color="000000"/>
            </w:tcBorders>
          </w:tcPr>
          <w:p w:rsidR="009F1EB9" w:rsidRPr="003713AD" w:rsidRDefault="009F1EB9">
            <w:pPr>
              <w:pStyle w:val="a3"/>
              <w:spacing w:before="178"/>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緊急時</w:t>
            </w:r>
          </w:p>
          <w:p w:rsidR="009F1EB9" w:rsidRPr="003713AD" w:rsidRDefault="009F1EB9">
            <w:pPr>
              <w:pStyle w:val="a3"/>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対応</w:t>
            </w:r>
          </w:p>
        </w:tc>
        <w:tc>
          <w:tcPr>
            <w:tcW w:w="832" w:type="dxa"/>
            <w:tcBorders>
              <w:top w:val="single" w:sz="12" w:space="0" w:color="000000"/>
              <w:left w:val="nil"/>
              <w:bottom w:val="single" w:sz="4" w:space="0" w:color="000000"/>
              <w:right w:val="single" w:sz="12" w:space="0" w:color="000000"/>
            </w:tcBorders>
          </w:tcPr>
          <w:p w:rsidR="009F1EB9" w:rsidRPr="003713AD" w:rsidRDefault="009F1EB9">
            <w:pPr>
              <w:pStyle w:val="a3"/>
              <w:spacing w:before="178"/>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緊急時</w:t>
            </w:r>
          </w:p>
          <w:p w:rsidR="009F1EB9" w:rsidRPr="003713AD" w:rsidRDefault="009F1EB9">
            <w:pPr>
              <w:pStyle w:val="a3"/>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連絡</w:t>
            </w:r>
          </w:p>
        </w:tc>
      </w:tr>
      <w:tr w:rsidR="009F1EB9" w:rsidRPr="003713AD">
        <w:trPr>
          <w:trHeight w:hRule="exact" w:val="552"/>
        </w:trPr>
        <w:tc>
          <w:tcPr>
            <w:tcW w:w="2912" w:type="dxa"/>
            <w:gridSpan w:val="2"/>
            <w:tcBorders>
              <w:top w:val="nil"/>
              <w:left w:val="single" w:sz="12" w:space="0" w:color="000000"/>
              <w:bottom w:val="single" w:sz="4" w:space="0" w:color="000000"/>
              <w:right w:val="single" w:sz="4" w:space="0" w:color="000000"/>
            </w:tcBorders>
          </w:tcPr>
          <w:p w:rsidR="009F1EB9" w:rsidRPr="003713AD" w:rsidRDefault="009F1EB9">
            <w:pPr>
              <w:pStyle w:val="a3"/>
              <w:spacing w:before="178"/>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一般消費者等の数</w:t>
            </w:r>
          </w:p>
        </w:tc>
        <w:tc>
          <w:tcPr>
            <w:tcW w:w="832" w:type="dxa"/>
            <w:tcBorders>
              <w:top w:val="nil"/>
              <w:left w:val="nil"/>
              <w:bottom w:val="single" w:sz="4" w:space="0" w:color="000000"/>
              <w:right w:val="single" w:sz="4" w:space="0" w:color="000000"/>
            </w:tcBorders>
          </w:tcPr>
          <w:p w:rsidR="009F1EB9" w:rsidRPr="003713AD" w:rsidRDefault="009F1EB9">
            <w:pPr>
              <w:pStyle w:val="a3"/>
              <w:spacing w:before="178"/>
              <w:rPr>
                <w:rFonts w:asciiTheme="minorEastAsia" w:eastAsiaTheme="minorEastAsia" w:hAnsiTheme="minorEastAsia"/>
                <w:spacing w:val="0"/>
              </w:rPr>
            </w:pPr>
          </w:p>
        </w:tc>
        <w:tc>
          <w:tcPr>
            <w:tcW w:w="832" w:type="dxa"/>
            <w:tcBorders>
              <w:top w:val="nil"/>
              <w:left w:val="nil"/>
              <w:bottom w:val="single" w:sz="4" w:space="0" w:color="000000"/>
              <w:right w:val="single" w:sz="4" w:space="0" w:color="000000"/>
            </w:tcBorders>
          </w:tcPr>
          <w:p w:rsidR="009F1EB9" w:rsidRPr="003713AD" w:rsidRDefault="009F1EB9">
            <w:pPr>
              <w:pStyle w:val="a3"/>
              <w:spacing w:before="178"/>
              <w:rPr>
                <w:rFonts w:asciiTheme="minorEastAsia" w:eastAsiaTheme="minorEastAsia" w:hAnsiTheme="minorEastAsia"/>
                <w:spacing w:val="0"/>
                <w:sz w:val="18"/>
                <w:szCs w:val="18"/>
              </w:rPr>
            </w:pPr>
          </w:p>
        </w:tc>
        <w:tc>
          <w:tcPr>
            <w:tcW w:w="832" w:type="dxa"/>
            <w:tcBorders>
              <w:top w:val="nil"/>
              <w:left w:val="nil"/>
              <w:bottom w:val="single" w:sz="4" w:space="0" w:color="000000"/>
              <w:right w:val="single" w:sz="4" w:space="0" w:color="000000"/>
            </w:tcBorders>
          </w:tcPr>
          <w:p w:rsidR="009F1EB9" w:rsidRPr="003713AD" w:rsidRDefault="009F1EB9">
            <w:pPr>
              <w:pStyle w:val="a3"/>
              <w:spacing w:before="178"/>
              <w:rPr>
                <w:rFonts w:asciiTheme="minorEastAsia" w:eastAsiaTheme="minorEastAsia" w:hAnsiTheme="minorEastAsia"/>
                <w:spacing w:val="0"/>
                <w:sz w:val="18"/>
                <w:szCs w:val="18"/>
              </w:rPr>
            </w:pPr>
          </w:p>
        </w:tc>
        <w:tc>
          <w:tcPr>
            <w:tcW w:w="832" w:type="dxa"/>
            <w:tcBorders>
              <w:top w:val="nil"/>
              <w:left w:val="nil"/>
              <w:bottom w:val="single" w:sz="4" w:space="0" w:color="000000"/>
              <w:right w:val="single" w:sz="4" w:space="0" w:color="000000"/>
            </w:tcBorders>
          </w:tcPr>
          <w:p w:rsidR="009F1EB9" w:rsidRPr="003713AD" w:rsidRDefault="009F1EB9">
            <w:pPr>
              <w:pStyle w:val="a3"/>
              <w:spacing w:before="178"/>
              <w:rPr>
                <w:rFonts w:asciiTheme="minorEastAsia" w:eastAsiaTheme="minorEastAsia" w:hAnsiTheme="minorEastAsia"/>
                <w:spacing w:val="0"/>
                <w:sz w:val="18"/>
                <w:szCs w:val="18"/>
              </w:rPr>
            </w:pPr>
          </w:p>
        </w:tc>
        <w:tc>
          <w:tcPr>
            <w:tcW w:w="832" w:type="dxa"/>
            <w:tcBorders>
              <w:top w:val="nil"/>
              <w:left w:val="nil"/>
              <w:bottom w:val="single" w:sz="4" w:space="0" w:color="000000"/>
              <w:right w:val="single" w:sz="4" w:space="0" w:color="000000"/>
            </w:tcBorders>
          </w:tcPr>
          <w:p w:rsidR="009F1EB9" w:rsidRPr="003713AD" w:rsidRDefault="009F1EB9">
            <w:pPr>
              <w:pStyle w:val="a3"/>
              <w:spacing w:before="178"/>
              <w:rPr>
                <w:rFonts w:asciiTheme="minorEastAsia" w:eastAsiaTheme="minorEastAsia" w:hAnsiTheme="minorEastAsia"/>
                <w:spacing w:val="0"/>
                <w:sz w:val="18"/>
                <w:szCs w:val="18"/>
              </w:rPr>
            </w:pPr>
          </w:p>
        </w:tc>
        <w:tc>
          <w:tcPr>
            <w:tcW w:w="832" w:type="dxa"/>
            <w:tcBorders>
              <w:top w:val="nil"/>
              <w:left w:val="nil"/>
              <w:bottom w:val="single" w:sz="4" w:space="0" w:color="000000"/>
              <w:right w:val="single" w:sz="4" w:space="0" w:color="000000"/>
            </w:tcBorders>
          </w:tcPr>
          <w:p w:rsidR="009F1EB9" w:rsidRPr="003713AD" w:rsidRDefault="009F1EB9">
            <w:pPr>
              <w:pStyle w:val="a3"/>
              <w:spacing w:before="178"/>
              <w:rPr>
                <w:rFonts w:asciiTheme="minorEastAsia" w:eastAsiaTheme="minorEastAsia" w:hAnsiTheme="minorEastAsia"/>
                <w:spacing w:val="0"/>
                <w:sz w:val="18"/>
                <w:szCs w:val="18"/>
              </w:rPr>
            </w:pPr>
          </w:p>
        </w:tc>
        <w:tc>
          <w:tcPr>
            <w:tcW w:w="832" w:type="dxa"/>
            <w:tcBorders>
              <w:top w:val="nil"/>
              <w:left w:val="nil"/>
              <w:bottom w:val="single" w:sz="4" w:space="0" w:color="000000"/>
              <w:right w:val="single" w:sz="12" w:space="0" w:color="000000"/>
            </w:tcBorders>
          </w:tcPr>
          <w:p w:rsidR="009F1EB9" w:rsidRPr="003713AD" w:rsidRDefault="009F1EB9">
            <w:pPr>
              <w:pStyle w:val="a3"/>
              <w:spacing w:before="178"/>
              <w:rPr>
                <w:rFonts w:asciiTheme="minorEastAsia" w:eastAsiaTheme="minorEastAsia" w:hAnsiTheme="minorEastAsia"/>
                <w:spacing w:val="0"/>
              </w:rPr>
            </w:pPr>
          </w:p>
        </w:tc>
      </w:tr>
      <w:tr w:rsidR="009F1EB9" w:rsidRPr="003713AD" w:rsidTr="004F1240">
        <w:trPr>
          <w:trHeight w:hRule="exact" w:val="548"/>
        </w:trPr>
        <w:tc>
          <w:tcPr>
            <w:tcW w:w="2912" w:type="dxa"/>
            <w:gridSpan w:val="2"/>
            <w:tcBorders>
              <w:top w:val="nil"/>
              <w:left w:val="single" w:sz="12" w:space="0" w:color="000000"/>
              <w:bottom w:val="single" w:sz="4" w:space="0" w:color="000000"/>
              <w:right w:val="single" w:sz="4" w:space="0" w:color="000000"/>
            </w:tcBorders>
            <w:vAlign w:val="center"/>
          </w:tcPr>
          <w:p w:rsidR="009F1EB9" w:rsidRPr="003713AD" w:rsidRDefault="009F1EB9" w:rsidP="004F1240">
            <w:pPr>
              <w:pStyle w:val="a3"/>
              <w:spacing w:line="240" w:lineRule="auto"/>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保安業務資格者の数</w:t>
            </w:r>
          </w:p>
        </w:tc>
        <w:tc>
          <w:tcPr>
            <w:tcW w:w="5824" w:type="dxa"/>
            <w:gridSpan w:val="7"/>
            <w:tcBorders>
              <w:top w:val="nil"/>
              <w:left w:val="nil"/>
              <w:bottom w:val="nil"/>
              <w:right w:val="single" w:sz="12" w:space="0" w:color="000000"/>
            </w:tcBorders>
            <w:vAlign w:val="center"/>
          </w:tcPr>
          <w:p w:rsidR="009F1EB9" w:rsidRPr="003713AD" w:rsidRDefault="009F1EB9" w:rsidP="004F1240">
            <w:pPr>
              <w:pStyle w:val="a3"/>
              <w:spacing w:line="240" w:lineRule="exact"/>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 xml:space="preserve">液化石油ガス設備士又は第二種販売主任者　</w:t>
            </w:r>
            <w:r w:rsidR="003713AD" w:rsidRPr="003713AD">
              <w:rPr>
                <w:rFonts w:asciiTheme="minorEastAsia" w:eastAsiaTheme="minorEastAsia" w:hAnsiTheme="minorEastAsia" w:hint="eastAsia"/>
                <w:spacing w:val="4"/>
              </w:rPr>
              <w:t xml:space="preserve">　</w:t>
            </w:r>
            <w:r w:rsidRPr="003713AD">
              <w:rPr>
                <w:rFonts w:asciiTheme="minorEastAsia" w:eastAsiaTheme="minorEastAsia" w:hAnsiTheme="minorEastAsia" w:hint="eastAsia"/>
                <w:spacing w:val="4"/>
              </w:rPr>
              <w:t>人</w:t>
            </w:r>
          </w:p>
          <w:p w:rsidR="009F1EB9" w:rsidRPr="003713AD" w:rsidRDefault="009F1EB9" w:rsidP="004F1240">
            <w:pPr>
              <w:pStyle w:val="a3"/>
              <w:spacing w:line="240" w:lineRule="exact"/>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 xml:space="preserve">製造保安責任者　</w:t>
            </w:r>
            <w:r w:rsidR="003713AD" w:rsidRPr="003713AD">
              <w:rPr>
                <w:rFonts w:asciiTheme="minorEastAsia" w:eastAsiaTheme="minorEastAsia" w:hAnsiTheme="minorEastAsia" w:hint="eastAsia"/>
                <w:spacing w:val="4"/>
              </w:rPr>
              <w:t xml:space="preserve">　</w:t>
            </w:r>
            <w:r w:rsidRPr="003713AD">
              <w:rPr>
                <w:rFonts w:asciiTheme="minorEastAsia" w:eastAsiaTheme="minorEastAsia" w:hAnsiTheme="minorEastAsia" w:hint="eastAsia"/>
                <w:spacing w:val="4"/>
              </w:rPr>
              <w:t xml:space="preserve">人　その他　</w:t>
            </w:r>
            <w:r w:rsidR="003713AD" w:rsidRPr="003713AD">
              <w:rPr>
                <w:rFonts w:asciiTheme="minorEastAsia" w:eastAsiaTheme="minorEastAsia" w:hAnsiTheme="minorEastAsia" w:hint="eastAsia"/>
                <w:spacing w:val="4"/>
              </w:rPr>
              <w:t xml:space="preserve">　</w:t>
            </w:r>
            <w:r w:rsidRPr="003713AD">
              <w:rPr>
                <w:rFonts w:asciiTheme="minorEastAsia" w:eastAsiaTheme="minorEastAsia" w:hAnsiTheme="minorEastAsia" w:hint="eastAsia"/>
                <w:spacing w:val="4"/>
              </w:rPr>
              <w:t>人(業務主任者の代理者)</w:t>
            </w:r>
          </w:p>
        </w:tc>
      </w:tr>
      <w:tr w:rsidR="009F1EB9" w:rsidRPr="003713AD">
        <w:trPr>
          <w:trHeight w:hRule="exact" w:val="413"/>
        </w:trPr>
        <w:tc>
          <w:tcPr>
            <w:tcW w:w="2912" w:type="dxa"/>
            <w:gridSpan w:val="2"/>
            <w:tcBorders>
              <w:top w:val="nil"/>
              <w:left w:val="single" w:sz="12" w:space="0" w:color="000000"/>
              <w:bottom w:val="single" w:sz="4" w:space="0" w:color="000000"/>
              <w:right w:val="nil"/>
            </w:tcBorders>
          </w:tcPr>
          <w:p w:rsidR="009F1EB9" w:rsidRPr="003713AD" w:rsidRDefault="009F1EB9">
            <w:pPr>
              <w:pStyle w:val="a3"/>
              <w:spacing w:before="39"/>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調査員の数</w:t>
            </w:r>
          </w:p>
        </w:tc>
        <w:tc>
          <w:tcPr>
            <w:tcW w:w="832" w:type="dxa"/>
            <w:tcBorders>
              <w:top w:val="single" w:sz="4" w:space="0" w:color="000000"/>
              <w:left w:val="single" w:sz="4" w:space="0" w:color="000000"/>
              <w:bottom w:val="single" w:sz="4" w:space="0" w:color="000000"/>
              <w:right w:val="single" w:sz="4" w:space="0" w:color="000000"/>
            </w:tcBorders>
          </w:tcPr>
          <w:p w:rsidR="009F1EB9" w:rsidRPr="003713AD" w:rsidRDefault="009F1EB9">
            <w:pPr>
              <w:pStyle w:val="a3"/>
              <w:spacing w:before="39"/>
              <w:rPr>
                <w:rFonts w:asciiTheme="minorEastAsia" w:eastAsiaTheme="minorEastAsia" w:hAnsiTheme="minorEastAsia"/>
                <w:spacing w:val="0"/>
              </w:rPr>
            </w:pPr>
          </w:p>
        </w:tc>
        <w:tc>
          <w:tcPr>
            <w:tcW w:w="832" w:type="dxa"/>
            <w:tcBorders>
              <w:top w:val="single" w:sz="4" w:space="0" w:color="000000"/>
              <w:left w:val="nil"/>
              <w:bottom w:val="single" w:sz="4" w:space="0" w:color="000000"/>
              <w:right w:val="single" w:sz="4" w:space="0" w:color="000000"/>
            </w:tcBorders>
          </w:tcPr>
          <w:p w:rsidR="009F1EB9" w:rsidRPr="003713AD" w:rsidRDefault="009F1EB9" w:rsidP="003713AD">
            <w:pPr>
              <w:pStyle w:val="a3"/>
              <w:spacing w:before="39"/>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2"/>
              </w:rPr>
              <w:t xml:space="preserve">  </w:t>
            </w:r>
          </w:p>
        </w:tc>
        <w:tc>
          <w:tcPr>
            <w:tcW w:w="832" w:type="dxa"/>
            <w:tcBorders>
              <w:top w:val="single" w:sz="4" w:space="0" w:color="000000"/>
              <w:left w:val="nil"/>
              <w:bottom w:val="single" w:sz="4" w:space="0" w:color="000000"/>
              <w:right w:val="single" w:sz="4" w:space="0" w:color="000000"/>
            </w:tcBorders>
          </w:tcPr>
          <w:p w:rsidR="009F1EB9" w:rsidRPr="003713AD" w:rsidRDefault="009F1EB9">
            <w:pPr>
              <w:pStyle w:val="a3"/>
              <w:spacing w:before="39"/>
              <w:rPr>
                <w:rFonts w:asciiTheme="minorEastAsia" w:eastAsiaTheme="minorEastAsia" w:hAnsiTheme="minorEastAsia"/>
                <w:spacing w:val="0"/>
              </w:rPr>
            </w:pPr>
          </w:p>
        </w:tc>
        <w:tc>
          <w:tcPr>
            <w:tcW w:w="832" w:type="dxa"/>
            <w:tcBorders>
              <w:top w:val="single" w:sz="4" w:space="0" w:color="000000"/>
              <w:left w:val="nil"/>
              <w:bottom w:val="single" w:sz="4" w:space="0" w:color="000000"/>
              <w:right w:val="single" w:sz="4" w:space="0" w:color="000000"/>
            </w:tcBorders>
          </w:tcPr>
          <w:p w:rsidR="009F1EB9" w:rsidRPr="003713AD" w:rsidRDefault="009F1EB9">
            <w:pPr>
              <w:pStyle w:val="a3"/>
              <w:spacing w:before="39"/>
              <w:rPr>
                <w:rFonts w:asciiTheme="minorEastAsia" w:eastAsiaTheme="minorEastAsia" w:hAnsiTheme="minorEastAsia"/>
                <w:spacing w:val="0"/>
              </w:rPr>
            </w:pPr>
          </w:p>
        </w:tc>
        <w:tc>
          <w:tcPr>
            <w:tcW w:w="832" w:type="dxa"/>
            <w:tcBorders>
              <w:top w:val="single" w:sz="4" w:space="0" w:color="000000"/>
              <w:left w:val="nil"/>
              <w:bottom w:val="single" w:sz="4" w:space="0" w:color="000000"/>
              <w:right w:val="single" w:sz="4" w:space="0" w:color="000000"/>
            </w:tcBorders>
          </w:tcPr>
          <w:p w:rsidR="009F1EB9" w:rsidRPr="003713AD" w:rsidRDefault="009F1EB9">
            <w:pPr>
              <w:pStyle w:val="a3"/>
              <w:spacing w:before="39"/>
              <w:rPr>
                <w:rFonts w:asciiTheme="minorEastAsia" w:eastAsiaTheme="minorEastAsia" w:hAnsiTheme="minorEastAsia"/>
                <w:spacing w:val="0"/>
              </w:rPr>
            </w:pPr>
          </w:p>
        </w:tc>
        <w:tc>
          <w:tcPr>
            <w:tcW w:w="832" w:type="dxa"/>
            <w:tcBorders>
              <w:top w:val="single" w:sz="4" w:space="0" w:color="000000"/>
              <w:left w:val="nil"/>
              <w:bottom w:val="single" w:sz="4" w:space="0" w:color="000000"/>
              <w:right w:val="single" w:sz="4" w:space="0" w:color="000000"/>
            </w:tcBorders>
          </w:tcPr>
          <w:p w:rsidR="009F1EB9" w:rsidRPr="003713AD" w:rsidRDefault="009F1EB9">
            <w:pPr>
              <w:pStyle w:val="a3"/>
              <w:spacing w:before="39"/>
              <w:rPr>
                <w:rFonts w:asciiTheme="minorEastAsia" w:eastAsiaTheme="minorEastAsia" w:hAnsiTheme="minorEastAsia"/>
                <w:spacing w:val="0"/>
              </w:rPr>
            </w:pPr>
          </w:p>
        </w:tc>
        <w:tc>
          <w:tcPr>
            <w:tcW w:w="832" w:type="dxa"/>
            <w:tcBorders>
              <w:top w:val="single" w:sz="4" w:space="0" w:color="000000"/>
              <w:left w:val="nil"/>
              <w:bottom w:val="single" w:sz="4" w:space="0" w:color="000000"/>
              <w:right w:val="single" w:sz="12" w:space="0" w:color="000000"/>
            </w:tcBorders>
          </w:tcPr>
          <w:p w:rsidR="009F1EB9" w:rsidRPr="003713AD" w:rsidRDefault="009F1EB9">
            <w:pPr>
              <w:pStyle w:val="a3"/>
              <w:spacing w:before="39"/>
              <w:rPr>
                <w:rFonts w:asciiTheme="minorEastAsia" w:eastAsiaTheme="minorEastAsia" w:hAnsiTheme="minorEastAsia"/>
                <w:spacing w:val="0"/>
              </w:rPr>
            </w:pPr>
          </w:p>
        </w:tc>
      </w:tr>
      <w:tr w:rsidR="009F1EB9" w:rsidRPr="003713AD">
        <w:trPr>
          <w:trHeight w:hRule="exact" w:val="1015"/>
        </w:trPr>
        <w:tc>
          <w:tcPr>
            <w:tcW w:w="2912" w:type="dxa"/>
            <w:gridSpan w:val="2"/>
            <w:tcBorders>
              <w:top w:val="nil"/>
              <w:left w:val="single" w:sz="12" w:space="0" w:color="000000"/>
              <w:bottom w:val="single" w:sz="4" w:space="0" w:color="000000"/>
              <w:right w:val="nil"/>
            </w:tcBorders>
          </w:tcPr>
          <w:p w:rsidR="009F1EB9" w:rsidRPr="003713AD" w:rsidRDefault="009F1EB9">
            <w:pPr>
              <w:pStyle w:val="a3"/>
              <w:spacing w:before="178"/>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保安業務資格者及び調査員</w:t>
            </w:r>
          </w:p>
          <w:p w:rsidR="009F1EB9" w:rsidRPr="003713AD" w:rsidRDefault="009F1EB9">
            <w:pPr>
              <w:pStyle w:val="a3"/>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以外の者であって保安業務</w:t>
            </w:r>
          </w:p>
          <w:p w:rsidR="009F1EB9" w:rsidRPr="003713AD" w:rsidRDefault="009F1EB9">
            <w:pPr>
              <w:pStyle w:val="a3"/>
              <w:spacing w:line="185" w:lineRule="exact"/>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に従事する者</w:t>
            </w:r>
          </w:p>
        </w:tc>
        <w:tc>
          <w:tcPr>
            <w:tcW w:w="832" w:type="dxa"/>
            <w:tcBorders>
              <w:top w:val="nil"/>
              <w:left w:val="single" w:sz="4" w:space="0" w:color="000000"/>
              <w:bottom w:val="single" w:sz="4" w:space="0" w:color="000000"/>
              <w:right w:val="single" w:sz="4" w:space="0" w:color="000000"/>
            </w:tcBorders>
          </w:tcPr>
          <w:p w:rsidR="009F1EB9" w:rsidRPr="003713AD" w:rsidRDefault="009F1EB9">
            <w:pPr>
              <w:pStyle w:val="a3"/>
              <w:spacing w:before="178"/>
              <w:rPr>
                <w:rFonts w:asciiTheme="minorEastAsia" w:eastAsiaTheme="minorEastAsia" w:hAnsiTheme="minorEastAsia"/>
                <w:spacing w:val="0"/>
              </w:rPr>
            </w:pPr>
          </w:p>
        </w:tc>
        <w:tc>
          <w:tcPr>
            <w:tcW w:w="832" w:type="dxa"/>
            <w:tcBorders>
              <w:top w:val="nil"/>
              <w:left w:val="nil"/>
              <w:bottom w:val="single" w:sz="4" w:space="0" w:color="000000"/>
              <w:right w:val="single" w:sz="4" w:space="0" w:color="000000"/>
            </w:tcBorders>
          </w:tcPr>
          <w:p w:rsidR="009F1EB9" w:rsidRPr="003713AD" w:rsidRDefault="009F1EB9">
            <w:pPr>
              <w:pStyle w:val="a3"/>
              <w:spacing w:before="178"/>
              <w:rPr>
                <w:rFonts w:asciiTheme="minorEastAsia" w:eastAsiaTheme="minorEastAsia" w:hAnsiTheme="minorEastAsia"/>
                <w:spacing w:val="0"/>
              </w:rPr>
            </w:pPr>
          </w:p>
        </w:tc>
        <w:tc>
          <w:tcPr>
            <w:tcW w:w="1664" w:type="dxa"/>
            <w:gridSpan w:val="2"/>
            <w:tcBorders>
              <w:top w:val="nil"/>
              <w:left w:val="nil"/>
              <w:bottom w:val="nil"/>
              <w:right w:val="single" w:sz="4" w:space="0" w:color="000000"/>
            </w:tcBorders>
          </w:tcPr>
          <w:p w:rsidR="009F1EB9" w:rsidRPr="003713AD" w:rsidRDefault="009F1EB9">
            <w:pPr>
              <w:pStyle w:val="a3"/>
              <w:spacing w:before="178"/>
              <w:rPr>
                <w:rFonts w:asciiTheme="minorEastAsia" w:eastAsiaTheme="minorEastAsia" w:hAnsiTheme="minorEastAsia"/>
                <w:spacing w:val="0"/>
              </w:rPr>
            </w:pPr>
          </w:p>
          <w:p w:rsidR="009F1EB9" w:rsidRPr="003713AD" w:rsidRDefault="009F1EB9" w:rsidP="003713AD">
            <w:pPr>
              <w:pStyle w:val="a3"/>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 xml:space="preserve">　</w:t>
            </w:r>
          </w:p>
        </w:tc>
        <w:tc>
          <w:tcPr>
            <w:tcW w:w="832" w:type="dxa"/>
            <w:tcBorders>
              <w:top w:val="nil"/>
              <w:left w:val="nil"/>
              <w:bottom w:val="nil"/>
              <w:right w:val="single" w:sz="4" w:space="0" w:color="000000"/>
            </w:tcBorders>
          </w:tcPr>
          <w:p w:rsidR="009F1EB9" w:rsidRPr="003713AD" w:rsidRDefault="009F1EB9">
            <w:pPr>
              <w:pStyle w:val="a3"/>
              <w:spacing w:before="178"/>
              <w:rPr>
                <w:rFonts w:asciiTheme="minorEastAsia" w:eastAsiaTheme="minorEastAsia" w:hAnsiTheme="minorEastAsia"/>
                <w:spacing w:val="0"/>
              </w:rPr>
            </w:pPr>
          </w:p>
        </w:tc>
        <w:tc>
          <w:tcPr>
            <w:tcW w:w="832" w:type="dxa"/>
            <w:tcBorders>
              <w:top w:val="nil"/>
              <w:left w:val="nil"/>
              <w:bottom w:val="nil"/>
              <w:right w:val="single" w:sz="4" w:space="0" w:color="000000"/>
            </w:tcBorders>
          </w:tcPr>
          <w:p w:rsidR="009F1EB9" w:rsidRPr="003713AD" w:rsidRDefault="009F1EB9">
            <w:pPr>
              <w:pStyle w:val="a3"/>
              <w:spacing w:before="178"/>
              <w:rPr>
                <w:rFonts w:asciiTheme="minorEastAsia" w:eastAsiaTheme="minorEastAsia" w:hAnsiTheme="minorEastAsia"/>
                <w:spacing w:val="0"/>
              </w:rPr>
            </w:pPr>
          </w:p>
        </w:tc>
        <w:tc>
          <w:tcPr>
            <w:tcW w:w="832" w:type="dxa"/>
            <w:tcBorders>
              <w:top w:val="nil"/>
              <w:left w:val="nil"/>
              <w:bottom w:val="nil"/>
              <w:right w:val="single" w:sz="12" w:space="0" w:color="000000"/>
            </w:tcBorders>
          </w:tcPr>
          <w:p w:rsidR="009F1EB9" w:rsidRPr="003713AD" w:rsidRDefault="009F1EB9">
            <w:pPr>
              <w:pStyle w:val="a3"/>
              <w:spacing w:before="178"/>
              <w:rPr>
                <w:rFonts w:asciiTheme="minorEastAsia" w:eastAsiaTheme="minorEastAsia" w:hAnsiTheme="minorEastAsia"/>
                <w:spacing w:val="0"/>
              </w:rPr>
            </w:pPr>
          </w:p>
        </w:tc>
      </w:tr>
      <w:tr w:rsidR="009F1EB9" w:rsidRPr="003713AD">
        <w:trPr>
          <w:trHeight w:hRule="exact" w:val="834"/>
        </w:trPr>
        <w:tc>
          <w:tcPr>
            <w:tcW w:w="2912" w:type="dxa"/>
            <w:gridSpan w:val="2"/>
            <w:tcBorders>
              <w:top w:val="nil"/>
              <w:left w:val="single" w:sz="12" w:space="0" w:color="000000"/>
              <w:bottom w:val="nil"/>
              <w:right w:val="nil"/>
            </w:tcBorders>
          </w:tcPr>
          <w:p w:rsidR="009F1EB9" w:rsidRPr="003713AD" w:rsidRDefault="009F1EB9">
            <w:pPr>
              <w:pStyle w:val="a3"/>
              <w:spacing w:before="178"/>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年間実働日数又は</w:t>
            </w:r>
          </w:p>
          <w:p w:rsidR="009F1EB9" w:rsidRPr="003713AD" w:rsidRDefault="009F1EB9">
            <w:pPr>
              <w:pStyle w:val="a3"/>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平均月間実働日数</w:t>
            </w:r>
          </w:p>
        </w:tc>
        <w:tc>
          <w:tcPr>
            <w:tcW w:w="832" w:type="dxa"/>
            <w:tcBorders>
              <w:top w:val="nil"/>
              <w:left w:val="single" w:sz="4" w:space="0" w:color="000000"/>
              <w:bottom w:val="nil"/>
              <w:right w:val="single" w:sz="4" w:space="0" w:color="000000"/>
            </w:tcBorders>
          </w:tcPr>
          <w:p w:rsidR="009F1EB9" w:rsidRPr="003713AD" w:rsidRDefault="009F1EB9">
            <w:pPr>
              <w:pStyle w:val="a3"/>
              <w:spacing w:before="178"/>
              <w:rPr>
                <w:rFonts w:asciiTheme="minorEastAsia" w:eastAsiaTheme="minorEastAsia" w:hAnsiTheme="minorEastAsia"/>
                <w:spacing w:val="0"/>
              </w:rPr>
            </w:pPr>
          </w:p>
        </w:tc>
        <w:tc>
          <w:tcPr>
            <w:tcW w:w="832" w:type="dxa"/>
            <w:tcBorders>
              <w:top w:val="nil"/>
              <w:left w:val="nil"/>
              <w:bottom w:val="nil"/>
              <w:right w:val="nil"/>
            </w:tcBorders>
          </w:tcPr>
          <w:p w:rsidR="009F1EB9" w:rsidRPr="003713AD" w:rsidRDefault="009F1EB9">
            <w:pPr>
              <w:pStyle w:val="a3"/>
              <w:spacing w:before="178"/>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2"/>
              </w:rPr>
              <w:t xml:space="preserve">   </w:t>
            </w:r>
          </w:p>
          <w:p w:rsidR="009F1EB9" w:rsidRPr="003713AD" w:rsidRDefault="009F1EB9">
            <w:pPr>
              <w:pStyle w:val="a3"/>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日／月</w:t>
            </w:r>
          </w:p>
        </w:tc>
        <w:tc>
          <w:tcPr>
            <w:tcW w:w="832" w:type="dxa"/>
            <w:tcBorders>
              <w:top w:val="single" w:sz="4" w:space="0" w:color="000000"/>
              <w:left w:val="single" w:sz="4" w:space="0" w:color="000000"/>
              <w:bottom w:val="nil"/>
              <w:right w:val="single" w:sz="4" w:space="0" w:color="000000"/>
            </w:tcBorders>
          </w:tcPr>
          <w:p w:rsidR="009F1EB9" w:rsidRPr="003713AD" w:rsidRDefault="009F1EB9">
            <w:pPr>
              <w:pStyle w:val="a3"/>
              <w:spacing w:before="178"/>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2"/>
              </w:rPr>
              <w:t xml:space="preserve">  </w:t>
            </w:r>
          </w:p>
          <w:p w:rsidR="009F1EB9" w:rsidRPr="003713AD" w:rsidRDefault="009F1EB9">
            <w:pPr>
              <w:pStyle w:val="a3"/>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日／年</w:t>
            </w:r>
          </w:p>
        </w:tc>
        <w:tc>
          <w:tcPr>
            <w:tcW w:w="832" w:type="dxa"/>
            <w:tcBorders>
              <w:top w:val="single" w:sz="4" w:space="0" w:color="000000"/>
              <w:left w:val="nil"/>
              <w:bottom w:val="nil"/>
              <w:right w:val="single" w:sz="4" w:space="0" w:color="000000"/>
            </w:tcBorders>
          </w:tcPr>
          <w:p w:rsidR="009F1EB9" w:rsidRPr="003713AD" w:rsidRDefault="009F1EB9">
            <w:pPr>
              <w:pStyle w:val="a3"/>
              <w:spacing w:before="178"/>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2"/>
              </w:rPr>
              <w:t xml:space="preserve">  </w:t>
            </w:r>
          </w:p>
          <w:p w:rsidR="009F1EB9" w:rsidRPr="003713AD" w:rsidRDefault="009F1EB9">
            <w:pPr>
              <w:pStyle w:val="a3"/>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日／年</w:t>
            </w:r>
          </w:p>
        </w:tc>
        <w:tc>
          <w:tcPr>
            <w:tcW w:w="832" w:type="dxa"/>
            <w:tcBorders>
              <w:top w:val="single" w:sz="4" w:space="0" w:color="000000"/>
              <w:left w:val="nil"/>
              <w:bottom w:val="nil"/>
              <w:right w:val="single" w:sz="4" w:space="0" w:color="000000"/>
            </w:tcBorders>
          </w:tcPr>
          <w:p w:rsidR="009F1EB9" w:rsidRPr="003713AD" w:rsidRDefault="009F1EB9">
            <w:pPr>
              <w:pStyle w:val="a3"/>
              <w:spacing w:before="178"/>
              <w:rPr>
                <w:rFonts w:asciiTheme="minorEastAsia" w:eastAsiaTheme="minorEastAsia" w:hAnsiTheme="minorEastAsia"/>
                <w:spacing w:val="0"/>
              </w:rPr>
            </w:pPr>
          </w:p>
        </w:tc>
        <w:tc>
          <w:tcPr>
            <w:tcW w:w="832" w:type="dxa"/>
            <w:tcBorders>
              <w:top w:val="single" w:sz="4" w:space="0" w:color="000000"/>
              <w:left w:val="nil"/>
              <w:bottom w:val="nil"/>
              <w:right w:val="single" w:sz="4" w:space="0" w:color="000000"/>
            </w:tcBorders>
          </w:tcPr>
          <w:p w:rsidR="009F1EB9" w:rsidRPr="003713AD" w:rsidRDefault="009F1EB9">
            <w:pPr>
              <w:pStyle w:val="a3"/>
              <w:spacing w:before="178"/>
              <w:rPr>
                <w:rFonts w:asciiTheme="minorEastAsia" w:eastAsiaTheme="minorEastAsia" w:hAnsiTheme="minorEastAsia"/>
                <w:spacing w:val="0"/>
              </w:rPr>
            </w:pPr>
          </w:p>
        </w:tc>
        <w:tc>
          <w:tcPr>
            <w:tcW w:w="832" w:type="dxa"/>
            <w:tcBorders>
              <w:top w:val="single" w:sz="4" w:space="0" w:color="000000"/>
              <w:left w:val="nil"/>
              <w:bottom w:val="nil"/>
              <w:right w:val="single" w:sz="12" w:space="0" w:color="000000"/>
            </w:tcBorders>
          </w:tcPr>
          <w:p w:rsidR="009F1EB9" w:rsidRPr="003713AD" w:rsidRDefault="009F1EB9">
            <w:pPr>
              <w:pStyle w:val="a3"/>
              <w:spacing w:before="178"/>
              <w:rPr>
                <w:rFonts w:asciiTheme="minorEastAsia" w:eastAsiaTheme="minorEastAsia" w:hAnsiTheme="minorEastAsia"/>
                <w:spacing w:val="0"/>
              </w:rPr>
            </w:pPr>
          </w:p>
        </w:tc>
      </w:tr>
      <w:tr w:rsidR="009F1EB9" w:rsidRPr="003713AD">
        <w:trPr>
          <w:cantSplit/>
          <w:trHeight w:hRule="exact" w:val="556"/>
        </w:trPr>
        <w:tc>
          <w:tcPr>
            <w:tcW w:w="624" w:type="dxa"/>
            <w:vMerge w:val="restart"/>
            <w:tcBorders>
              <w:top w:val="single" w:sz="4" w:space="0" w:color="000000"/>
              <w:left w:val="single" w:sz="12" w:space="0" w:color="000000"/>
              <w:bottom w:val="nil"/>
              <w:right w:val="nil"/>
            </w:tcBorders>
          </w:tcPr>
          <w:p w:rsidR="009F1EB9" w:rsidRPr="003713AD" w:rsidRDefault="009F1EB9">
            <w:pPr>
              <w:pStyle w:val="a3"/>
              <w:spacing w:before="178"/>
              <w:rPr>
                <w:rFonts w:asciiTheme="minorEastAsia" w:eastAsiaTheme="minorEastAsia" w:hAnsiTheme="minorEastAsia"/>
                <w:spacing w:val="0"/>
              </w:rPr>
            </w:pPr>
          </w:p>
          <w:p w:rsidR="009F1EB9" w:rsidRPr="003713AD" w:rsidRDefault="009F1EB9">
            <w:pPr>
              <w:pStyle w:val="a3"/>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保</w:t>
            </w:r>
          </w:p>
          <w:p w:rsidR="009F1EB9" w:rsidRPr="003713AD" w:rsidRDefault="009F1EB9">
            <w:pPr>
              <w:pStyle w:val="a3"/>
              <w:rPr>
                <w:rFonts w:asciiTheme="minorEastAsia" w:eastAsiaTheme="minorEastAsia" w:hAnsiTheme="minorEastAsia"/>
                <w:spacing w:val="0"/>
              </w:rPr>
            </w:pPr>
          </w:p>
          <w:p w:rsidR="009F1EB9" w:rsidRPr="003713AD" w:rsidRDefault="009F1EB9">
            <w:pPr>
              <w:pStyle w:val="a3"/>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安</w:t>
            </w:r>
          </w:p>
          <w:p w:rsidR="009F1EB9" w:rsidRPr="003713AD" w:rsidRDefault="009F1EB9">
            <w:pPr>
              <w:pStyle w:val="a3"/>
              <w:rPr>
                <w:rFonts w:asciiTheme="minorEastAsia" w:eastAsiaTheme="minorEastAsia" w:hAnsiTheme="minorEastAsia"/>
                <w:spacing w:val="0"/>
              </w:rPr>
            </w:pPr>
          </w:p>
          <w:p w:rsidR="009F1EB9" w:rsidRPr="003713AD" w:rsidRDefault="009F1EB9">
            <w:pPr>
              <w:pStyle w:val="a3"/>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業</w:t>
            </w:r>
          </w:p>
          <w:p w:rsidR="009F1EB9" w:rsidRPr="003713AD" w:rsidRDefault="009F1EB9">
            <w:pPr>
              <w:pStyle w:val="a3"/>
              <w:rPr>
                <w:rFonts w:asciiTheme="minorEastAsia" w:eastAsiaTheme="minorEastAsia" w:hAnsiTheme="minorEastAsia"/>
                <w:spacing w:val="0"/>
              </w:rPr>
            </w:pPr>
          </w:p>
          <w:p w:rsidR="009F1EB9" w:rsidRPr="003713AD" w:rsidRDefault="009F1EB9">
            <w:pPr>
              <w:pStyle w:val="a3"/>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務</w:t>
            </w:r>
          </w:p>
          <w:p w:rsidR="009F1EB9" w:rsidRPr="003713AD" w:rsidRDefault="009F1EB9">
            <w:pPr>
              <w:pStyle w:val="a3"/>
              <w:rPr>
                <w:rFonts w:asciiTheme="minorEastAsia" w:eastAsiaTheme="minorEastAsia" w:hAnsiTheme="minorEastAsia"/>
                <w:spacing w:val="0"/>
              </w:rPr>
            </w:pPr>
          </w:p>
          <w:p w:rsidR="009F1EB9" w:rsidRPr="003713AD" w:rsidRDefault="009F1EB9">
            <w:pPr>
              <w:pStyle w:val="a3"/>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用</w:t>
            </w:r>
          </w:p>
          <w:p w:rsidR="009F1EB9" w:rsidRPr="003713AD" w:rsidRDefault="009F1EB9">
            <w:pPr>
              <w:pStyle w:val="a3"/>
              <w:rPr>
                <w:rFonts w:asciiTheme="minorEastAsia" w:eastAsiaTheme="minorEastAsia" w:hAnsiTheme="minorEastAsia"/>
                <w:spacing w:val="0"/>
              </w:rPr>
            </w:pPr>
          </w:p>
          <w:p w:rsidR="009F1EB9" w:rsidRPr="003713AD" w:rsidRDefault="009F1EB9">
            <w:pPr>
              <w:pStyle w:val="a3"/>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機</w:t>
            </w:r>
          </w:p>
          <w:p w:rsidR="009F1EB9" w:rsidRPr="003713AD" w:rsidRDefault="009F1EB9">
            <w:pPr>
              <w:pStyle w:val="a3"/>
              <w:rPr>
                <w:rFonts w:asciiTheme="minorEastAsia" w:eastAsiaTheme="minorEastAsia" w:hAnsiTheme="minorEastAsia"/>
                <w:spacing w:val="0"/>
              </w:rPr>
            </w:pPr>
          </w:p>
          <w:p w:rsidR="009F1EB9" w:rsidRPr="003713AD" w:rsidRDefault="009F1EB9">
            <w:pPr>
              <w:pStyle w:val="a3"/>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器</w:t>
            </w:r>
          </w:p>
        </w:tc>
        <w:tc>
          <w:tcPr>
            <w:tcW w:w="2288" w:type="dxa"/>
            <w:tcBorders>
              <w:top w:val="single" w:sz="4" w:space="0" w:color="000000"/>
              <w:left w:val="single" w:sz="4" w:space="0" w:color="000000"/>
              <w:bottom w:val="single" w:sz="4" w:space="0" w:color="000000"/>
              <w:right w:val="single" w:sz="4" w:space="0" w:color="000000"/>
            </w:tcBorders>
          </w:tcPr>
          <w:p w:rsidR="009F1EB9" w:rsidRPr="003713AD" w:rsidRDefault="009F1EB9">
            <w:pPr>
              <w:pStyle w:val="a3"/>
              <w:spacing w:before="178"/>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自記圧力計</w:t>
            </w:r>
          </w:p>
        </w:tc>
        <w:tc>
          <w:tcPr>
            <w:tcW w:w="5824" w:type="dxa"/>
            <w:gridSpan w:val="7"/>
            <w:tcBorders>
              <w:top w:val="single" w:sz="4" w:space="0" w:color="000000"/>
              <w:left w:val="nil"/>
              <w:bottom w:val="single" w:sz="4" w:space="0" w:color="000000"/>
              <w:right w:val="single" w:sz="12" w:space="0" w:color="000000"/>
            </w:tcBorders>
          </w:tcPr>
          <w:p w:rsidR="009F1EB9" w:rsidRPr="003713AD" w:rsidRDefault="009F1EB9" w:rsidP="00C10988">
            <w:pPr>
              <w:pStyle w:val="a3"/>
              <w:spacing w:before="178"/>
              <w:jc w:val="right"/>
              <w:rPr>
                <w:rFonts w:asciiTheme="minorEastAsia" w:eastAsiaTheme="minorEastAsia" w:hAnsiTheme="minorEastAsia"/>
                <w:spacing w:val="0"/>
              </w:rPr>
            </w:pPr>
            <w:r w:rsidRPr="003713AD">
              <w:rPr>
                <w:rFonts w:asciiTheme="minorEastAsia" w:eastAsiaTheme="minorEastAsia" w:hAnsiTheme="minorEastAsia" w:cs="Century" w:hint="eastAsia"/>
                <w:spacing w:val="2"/>
              </w:rPr>
              <w:t xml:space="preserve"> </w:t>
            </w:r>
            <w:r w:rsidRPr="003713AD">
              <w:rPr>
                <w:rFonts w:asciiTheme="minorEastAsia" w:eastAsiaTheme="minorEastAsia" w:hAnsiTheme="minorEastAsia" w:hint="eastAsia"/>
                <w:spacing w:val="2"/>
              </w:rPr>
              <w:t xml:space="preserve">                        </w:t>
            </w:r>
            <w:r w:rsidR="003713AD" w:rsidRPr="003713AD">
              <w:rPr>
                <w:rFonts w:asciiTheme="minorEastAsia" w:eastAsiaTheme="minorEastAsia" w:hAnsiTheme="minorEastAsia" w:hint="eastAsia"/>
                <w:spacing w:val="4"/>
              </w:rPr>
              <w:t xml:space="preserve">　</w:t>
            </w: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個</w:t>
            </w:r>
            <w:r w:rsidR="00C10988">
              <w:rPr>
                <w:rFonts w:asciiTheme="minorEastAsia" w:eastAsiaTheme="minorEastAsia" w:hAnsiTheme="minorEastAsia" w:hint="eastAsia"/>
                <w:spacing w:val="4"/>
              </w:rPr>
              <w:t xml:space="preserve">　</w:t>
            </w:r>
          </w:p>
        </w:tc>
      </w:tr>
      <w:tr w:rsidR="009F1EB9" w:rsidRPr="003713AD">
        <w:trPr>
          <w:cantSplit/>
          <w:trHeight w:hRule="exact" w:val="556"/>
        </w:trPr>
        <w:tc>
          <w:tcPr>
            <w:tcW w:w="624" w:type="dxa"/>
            <w:vMerge/>
            <w:tcBorders>
              <w:top w:val="nil"/>
              <w:left w:val="single" w:sz="12" w:space="0" w:color="000000"/>
              <w:bottom w:val="nil"/>
              <w:right w:val="nil"/>
            </w:tcBorders>
          </w:tcPr>
          <w:p w:rsidR="009F1EB9" w:rsidRPr="003713AD" w:rsidRDefault="009F1EB9">
            <w:pPr>
              <w:pStyle w:val="a3"/>
              <w:wordWrap/>
              <w:spacing w:line="240" w:lineRule="auto"/>
              <w:rPr>
                <w:rFonts w:asciiTheme="minorEastAsia" w:eastAsiaTheme="minorEastAsia" w:hAnsiTheme="minorEastAsia"/>
                <w:spacing w:val="0"/>
              </w:rPr>
            </w:pPr>
          </w:p>
        </w:tc>
        <w:tc>
          <w:tcPr>
            <w:tcW w:w="2288" w:type="dxa"/>
            <w:tcBorders>
              <w:top w:val="nil"/>
              <w:left w:val="single" w:sz="4" w:space="0" w:color="000000"/>
              <w:bottom w:val="single" w:sz="4" w:space="0" w:color="000000"/>
              <w:right w:val="single" w:sz="4" w:space="0" w:color="000000"/>
            </w:tcBorders>
          </w:tcPr>
          <w:p w:rsidR="009F1EB9" w:rsidRPr="003713AD" w:rsidRDefault="009F1EB9">
            <w:pPr>
              <w:pStyle w:val="a3"/>
              <w:spacing w:before="178"/>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マノメータ</w:t>
            </w:r>
          </w:p>
        </w:tc>
        <w:tc>
          <w:tcPr>
            <w:tcW w:w="5824" w:type="dxa"/>
            <w:gridSpan w:val="7"/>
            <w:tcBorders>
              <w:top w:val="nil"/>
              <w:left w:val="nil"/>
              <w:bottom w:val="single" w:sz="4" w:space="0" w:color="000000"/>
              <w:right w:val="single" w:sz="12" w:space="0" w:color="000000"/>
            </w:tcBorders>
          </w:tcPr>
          <w:p w:rsidR="009F1EB9" w:rsidRPr="003713AD" w:rsidRDefault="009F1EB9" w:rsidP="00C10988">
            <w:pPr>
              <w:pStyle w:val="a3"/>
              <w:spacing w:before="178"/>
              <w:jc w:val="right"/>
              <w:rPr>
                <w:rFonts w:asciiTheme="minorEastAsia" w:eastAsiaTheme="minorEastAsia" w:hAnsiTheme="minorEastAsia"/>
                <w:spacing w:val="0"/>
              </w:rPr>
            </w:pPr>
            <w:r w:rsidRPr="003713AD">
              <w:rPr>
                <w:rFonts w:asciiTheme="minorEastAsia" w:eastAsiaTheme="minorEastAsia" w:hAnsiTheme="minorEastAsia" w:cs="Century" w:hint="eastAsia"/>
                <w:spacing w:val="2"/>
              </w:rPr>
              <w:t xml:space="preserve"> </w:t>
            </w:r>
            <w:r w:rsidRPr="003713AD">
              <w:rPr>
                <w:rFonts w:asciiTheme="minorEastAsia" w:eastAsiaTheme="minorEastAsia" w:hAnsiTheme="minorEastAsia" w:hint="eastAsia"/>
                <w:spacing w:val="2"/>
              </w:rPr>
              <w:t xml:space="preserve">                          </w:t>
            </w:r>
            <w:r w:rsidR="003713AD"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個</w:t>
            </w:r>
            <w:r w:rsidR="00C10988">
              <w:rPr>
                <w:rFonts w:asciiTheme="minorEastAsia" w:eastAsiaTheme="minorEastAsia" w:hAnsiTheme="minorEastAsia" w:hint="eastAsia"/>
                <w:spacing w:val="4"/>
              </w:rPr>
              <w:t xml:space="preserve">　</w:t>
            </w:r>
          </w:p>
        </w:tc>
      </w:tr>
      <w:tr w:rsidR="009F1EB9" w:rsidRPr="003713AD">
        <w:trPr>
          <w:cantSplit/>
          <w:trHeight w:hRule="exact" w:val="556"/>
        </w:trPr>
        <w:tc>
          <w:tcPr>
            <w:tcW w:w="624" w:type="dxa"/>
            <w:vMerge/>
            <w:tcBorders>
              <w:top w:val="nil"/>
              <w:left w:val="single" w:sz="12" w:space="0" w:color="000000"/>
              <w:bottom w:val="nil"/>
              <w:right w:val="nil"/>
            </w:tcBorders>
          </w:tcPr>
          <w:p w:rsidR="009F1EB9" w:rsidRPr="003713AD" w:rsidRDefault="009F1EB9">
            <w:pPr>
              <w:pStyle w:val="a3"/>
              <w:wordWrap/>
              <w:spacing w:line="240" w:lineRule="auto"/>
              <w:rPr>
                <w:rFonts w:asciiTheme="minorEastAsia" w:eastAsiaTheme="minorEastAsia" w:hAnsiTheme="minorEastAsia"/>
                <w:spacing w:val="0"/>
              </w:rPr>
            </w:pPr>
          </w:p>
        </w:tc>
        <w:tc>
          <w:tcPr>
            <w:tcW w:w="2288" w:type="dxa"/>
            <w:tcBorders>
              <w:top w:val="nil"/>
              <w:left w:val="single" w:sz="4" w:space="0" w:color="000000"/>
              <w:bottom w:val="single" w:sz="4" w:space="0" w:color="000000"/>
              <w:right w:val="single" w:sz="4" w:space="0" w:color="000000"/>
            </w:tcBorders>
          </w:tcPr>
          <w:p w:rsidR="009F1EB9" w:rsidRPr="003713AD" w:rsidRDefault="009F1EB9">
            <w:pPr>
              <w:pStyle w:val="a3"/>
              <w:spacing w:before="178"/>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ガス検知器</w:t>
            </w:r>
          </w:p>
        </w:tc>
        <w:tc>
          <w:tcPr>
            <w:tcW w:w="5824" w:type="dxa"/>
            <w:gridSpan w:val="7"/>
            <w:tcBorders>
              <w:top w:val="nil"/>
              <w:left w:val="nil"/>
              <w:bottom w:val="single" w:sz="4" w:space="0" w:color="000000"/>
              <w:right w:val="single" w:sz="12" w:space="0" w:color="000000"/>
            </w:tcBorders>
          </w:tcPr>
          <w:p w:rsidR="009F1EB9" w:rsidRPr="003713AD" w:rsidRDefault="009F1EB9" w:rsidP="00C10988">
            <w:pPr>
              <w:pStyle w:val="a3"/>
              <w:spacing w:before="178"/>
              <w:jc w:val="right"/>
              <w:rPr>
                <w:rFonts w:asciiTheme="minorEastAsia" w:eastAsiaTheme="minorEastAsia" w:hAnsiTheme="minorEastAsia"/>
                <w:spacing w:val="0"/>
              </w:rPr>
            </w:pPr>
            <w:r w:rsidRPr="003713AD">
              <w:rPr>
                <w:rFonts w:asciiTheme="minorEastAsia" w:eastAsiaTheme="minorEastAsia" w:hAnsiTheme="minorEastAsia" w:cs="Century" w:hint="eastAsia"/>
                <w:spacing w:val="2"/>
              </w:rPr>
              <w:t xml:space="preserve"> </w:t>
            </w:r>
            <w:r w:rsidRPr="003713AD">
              <w:rPr>
                <w:rFonts w:asciiTheme="minorEastAsia" w:eastAsiaTheme="minorEastAsia" w:hAnsiTheme="minorEastAsia" w:hint="eastAsia"/>
                <w:spacing w:val="2"/>
              </w:rPr>
              <w:t xml:space="preserve">                        </w:t>
            </w:r>
            <w:r w:rsidR="003713AD"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個</w:t>
            </w:r>
            <w:r w:rsidR="00C10988">
              <w:rPr>
                <w:rFonts w:asciiTheme="minorEastAsia" w:eastAsiaTheme="minorEastAsia" w:hAnsiTheme="minorEastAsia" w:hint="eastAsia"/>
                <w:spacing w:val="4"/>
              </w:rPr>
              <w:t xml:space="preserve">　</w:t>
            </w:r>
          </w:p>
        </w:tc>
      </w:tr>
      <w:tr w:rsidR="009F1EB9" w:rsidRPr="003713AD">
        <w:trPr>
          <w:cantSplit/>
          <w:trHeight w:hRule="exact" w:val="556"/>
        </w:trPr>
        <w:tc>
          <w:tcPr>
            <w:tcW w:w="624" w:type="dxa"/>
            <w:vMerge/>
            <w:tcBorders>
              <w:top w:val="nil"/>
              <w:left w:val="single" w:sz="12" w:space="0" w:color="000000"/>
              <w:bottom w:val="nil"/>
              <w:right w:val="nil"/>
            </w:tcBorders>
          </w:tcPr>
          <w:p w:rsidR="009F1EB9" w:rsidRPr="003713AD" w:rsidRDefault="009F1EB9">
            <w:pPr>
              <w:pStyle w:val="a3"/>
              <w:wordWrap/>
              <w:spacing w:line="240" w:lineRule="auto"/>
              <w:rPr>
                <w:rFonts w:asciiTheme="minorEastAsia" w:eastAsiaTheme="minorEastAsia" w:hAnsiTheme="minorEastAsia"/>
                <w:spacing w:val="0"/>
              </w:rPr>
            </w:pPr>
          </w:p>
        </w:tc>
        <w:tc>
          <w:tcPr>
            <w:tcW w:w="2288" w:type="dxa"/>
            <w:tcBorders>
              <w:top w:val="nil"/>
              <w:left w:val="single" w:sz="4" w:space="0" w:color="000000"/>
              <w:bottom w:val="single" w:sz="4" w:space="0" w:color="000000"/>
              <w:right w:val="single" w:sz="4" w:space="0" w:color="000000"/>
            </w:tcBorders>
          </w:tcPr>
          <w:p w:rsidR="009F1EB9" w:rsidRPr="003713AD" w:rsidRDefault="009F1EB9">
            <w:pPr>
              <w:pStyle w:val="a3"/>
              <w:spacing w:before="178"/>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漏えい検知液</w:t>
            </w:r>
          </w:p>
        </w:tc>
        <w:tc>
          <w:tcPr>
            <w:tcW w:w="5824" w:type="dxa"/>
            <w:gridSpan w:val="7"/>
            <w:tcBorders>
              <w:top w:val="nil"/>
              <w:left w:val="nil"/>
              <w:bottom w:val="single" w:sz="4" w:space="0" w:color="000000"/>
              <w:right w:val="single" w:sz="12" w:space="0" w:color="000000"/>
            </w:tcBorders>
          </w:tcPr>
          <w:p w:rsidR="009F1EB9" w:rsidRPr="003713AD" w:rsidRDefault="009F1EB9" w:rsidP="00C10988">
            <w:pPr>
              <w:pStyle w:val="a3"/>
              <w:spacing w:before="178"/>
              <w:jc w:val="right"/>
              <w:rPr>
                <w:rFonts w:asciiTheme="minorEastAsia" w:eastAsiaTheme="minorEastAsia" w:hAnsiTheme="minorEastAsia"/>
                <w:spacing w:val="0"/>
              </w:rPr>
            </w:pPr>
            <w:r w:rsidRPr="003713AD">
              <w:rPr>
                <w:rFonts w:asciiTheme="minorEastAsia" w:eastAsiaTheme="minorEastAsia" w:hAnsiTheme="minorEastAsia" w:cs="Century" w:hint="eastAsia"/>
                <w:spacing w:val="2"/>
              </w:rPr>
              <w:t xml:space="preserve"> </w:t>
            </w:r>
            <w:r w:rsidRPr="003713AD">
              <w:rPr>
                <w:rFonts w:asciiTheme="minorEastAsia" w:eastAsiaTheme="minorEastAsia" w:hAnsiTheme="minorEastAsia" w:hint="eastAsia"/>
                <w:spacing w:val="2"/>
              </w:rPr>
              <w:t xml:space="preserve">                          </w:t>
            </w:r>
            <w:r w:rsidR="003713AD"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個</w:t>
            </w:r>
            <w:r w:rsidR="00C10988">
              <w:rPr>
                <w:rFonts w:asciiTheme="minorEastAsia" w:eastAsiaTheme="minorEastAsia" w:hAnsiTheme="minorEastAsia" w:hint="eastAsia"/>
                <w:spacing w:val="4"/>
              </w:rPr>
              <w:t xml:space="preserve">　</w:t>
            </w:r>
          </w:p>
        </w:tc>
      </w:tr>
      <w:tr w:rsidR="009F1EB9" w:rsidRPr="003713AD">
        <w:trPr>
          <w:cantSplit/>
          <w:trHeight w:hRule="exact" w:val="556"/>
        </w:trPr>
        <w:tc>
          <w:tcPr>
            <w:tcW w:w="624" w:type="dxa"/>
            <w:vMerge/>
            <w:tcBorders>
              <w:top w:val="nil"/>
              <w:left w:val="single" w:sz="12" w:space="0" w:color="000000"/>
              <w:bottom w:val="nil"/>
              <w:right w:val="nil"/>
            </w:tcBorders>
          </w:tcPr>
          <w:p w:rsidR="009F1EB9" w:rsidRPr="003713AD" w:rsidRDefault="009F1EB9">
            <w:pPr>
              <w:pStyle w:val="a3"/>
              <w:wordWrap/>
              <w:spacing w:line="240" w:lineRule="auto"/>
              <w:rPr>
                <w:rFonts w:asciiTheme="minorEastAsia" w:eastAsiaTheme="minorEastAsia" w:hAnsiTheme="minorEastAsia"/>
                <w:spacing w:val="0"/>
              </w:rPr>
            </w:pPr>
          </w:p>
        </w:tc>
        <w:tc>
          <w:tcPr>
            <w:tcW w:w="2288" w:type="dxa"/>
            <w:tcBorders>
              <w:top w:val="nil"/>
              <w:left w:val="single" w:sz="4" w:space="0" w:color="000000"/>
              <w:bottom w:val="single" w:sz="4" w:space="0" w:color="000000"/>
              <w:right w:val="single" w:sz="4" w:space="0" w:color="000000"/>
            </w:tcBorders>
          </w:tcPr>
          <w:p w:rsidR="009F1EB9" w:rsidRPr="003713AD" w:rsidRDefault="009F1EB9">
            <w:pPr>
              <w:pStyle w:val="a3"/>
              <w:spacing w:before="178"/>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緊急工具類</w:t>
            </w:r>
          </w:p>
        </w:tc>
        <w:tc>
          <w:tcPr>
            <w:tcW w:w="5824" w:type="dxa"/>
            <w:gridSpan w:val="7"/>
            <w:tcBorders>
              <w:top w:val="nil"/>
              <w:left w:val="nil"/>
              <w:bottom w:val="single" w:sz="4" w:space="0" w:color="000000"/>
              <w:right w:val="single" w:sz="12" w:space="0" w:color="000000"/>
            </w:tcBorders>
          </w:tcPr>
          <w:p w:rsidR="009F1EB9" w:rsidRPr="003713AD" w:rsidRDefault="009F1EB9" w:rsidP="00C10988">
            <w:pPr>
              <w:pStyle w:val="a3"/>
              <w:spacing w:before="178"/>
              <w:jc w:val="right"/>
              <w:rPr>
                <w:rFonts w:asciiTheme="minorEastAsia" w:eastAsiaTheme="minorEastAsia" w:hAnsiTheme="minorEastAsia"/>
                <w:spacing w:val="0"/>
              </w:rPr>
            </w:pPr>
            <w:r w:rsidRPr="003713AD">
              <w:rPr>
                <w:rFonts w:asciiTheme="minorEastAsia" w:eastAsiaTheme="minorEastAsia" w:hAnsiTheme="minorEastAsia" w:cs="Century" w:hint="eastAsia"/>
                <w:spacing w:val="2"/>
              </w:rPr>
              <w:t xml:space="preserve"> </w:t>
            </w:r>
            <w:r w:rsidRPr="003713AD">
              <w:rPr>
                <w:rFonts w:asciiTheme="minorEastAsia" w:eastAsiaTheme="minorEastAsia" w:hAnsiTheme="minorEastAsia" w:hint="eastAsia"/>
                <w:spacing w:val="2"/>
              </w:rPr>
              <w:t xml:space="preserve">                        </w:t>
            </w:r>
            <w:r w:rsidR="003713AD" w:rsidRPr="003713AD">
              <w:rPr>
                <w:rFonts w:asciiTheme="minorEastAsia" w:eastAsiaTheme="minorEastAsia" w:hAnsiTheme="minorEastAsia" w:hint="eastAsia"/>
                <w:spacing w:val="4"/>
              </w:rPr>
              <w:t xml:space="preserve">　</w:t>
            </w: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個</w:t>
            </w:r>
            <w:r w:rsidR="00C10988">
              <w:rPr>
                <w:rFonts w:asciiTheme="minorEastAsia" w:eastAsiaTheme="minorEastAsia" w:hAnsiTheme="minorEastAsia" w:hint="eastAsia"/>
                <w:spacing w:val="4"/>
              </w:rPr>
              <w:t xml:space="preserve">　</w:t>
            </w:r>
          </w:p>
        </w:tc>
      </w:tr>
      <w:tr w:rsidR="009F1EB9" w:rsidRPr="003713AD">
        <w:trPr>
          <w:cantSplit/>
          <w:trHeight w:hRule="exact" w:val="556"/>
        </w:trPr>
        <w:tc>
          <w:tcPr>
            <w:tcW w:w="624" w:type="dxa"/>
            <w:vMerge/>
            <w:tcBorders>
              <w:top w:val="nil"/>
              <w:left w:val="single" w:sz="12" w:space="0" w:color="000000"/>
              <w:bottom w:val="nil"/>
              <w:right w:val="nil"/>
            </w:tcBorders>
          </w:tcPr>
          <w:p w:rsidR="009F1EB9" w:rsidRPr="003713AD" w:rsidRDefault="009F1EB9">
            <w:pPr>
              <w:pStyle w:val="a3"/>
              <w:wordWrap/>
              <w:spacing w:line="240" w:lineRule="auto"/>
              <w:rPr>
                <w:rFonts w:asciiTheme="minorEastAsia" w:eastAsiaTheme="minorEastAsia" w:hAnsiTheme="minorEastAsia"/>
                <w:spacing w:val="0"/>
              </w:rPr>
            </w:pPr>
          </w:p>
        </w:tc>
        <w:tc>
          <w:tcPr>
            <w:tcW w:w="2288" w:type="dxa"/>
            <w:tcBorders>
              <w:top w:val="nil"/>
              <w:left w:val="single" w:sz="4" w:space="0" w:color="000000"/>
              <w:bottom w:val="single" w:sz="4" w:space="0" w:color="000000"/>
              <w:right w:val="single" w:sz="4" w:space="0" w:color="000000"/>
            </w:tcBorders>
          </w:tcPr>
          <w:p w:rsidR="009F1EB9" w:rsidRPr="003713AD" w:rsidRDefault="009F1EB9">
            <w:pPr>
              <w:pStyle w:val="a3"/>
              <w:spacing w:before="178"/>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一酸化炭素測定器</w:t>
            </w:r>
          </w:p>
        </w:tc>
        <w:tc>
          <w:tcPr>
            <w:tcW w:w="5824" w:type="dxa"/>
            <w:gridSpan w:val="7"/>
            <w:tcBorders>
              <w:top w:val="nil"/>
              <w:left w:val="nil"/>
              <w:bottom w:val="single" w:sz="4" w:space="0" w:color="000000"/>
              <w:right w:val="single" w:sz="12" w:space="0" w:color="000000"/>
            </w:tcBorders>
          </w:tcPr>
          <w:p w:rsidR="009F1EB9" w:rsidRPr="003713AD" w:rsidRDefault="009F1EB9" w:rsidP="00C10988">
            <w:pPr>
              <w:pStyle w:val="a3"/>
              <w:spacing w:before="178"/>
              <w:jc w:val="right"/>
              <w:rPr>
                <w:rFonts w:asciiTheme="minorEastAsia" w:eastAsiaTheme="minorEastAsia" w:hAnsiTheme="minorEastAsia"/>
                <w:spacing w:val="0"/>
              </w:rPr>
            </w:pPr>
            <w:r w:rsidRPr="003713AD">
              <w:rPr>
                <w:rFonts w:asciiTheme="minorEastAsia" w:eastAsiaTheme="minorEastAsia" w:hAnsiTheme="minorEastAsia" w:cs="Century" w:hint="eastAsia"/>
                <w:spacing w:val="2"/>
              </w:rPr>
              <w:t xml:space="preserve"> </w:t>
            </w:r>
            <w:r w:rsidRPr="003713AD">
              <w:rPr>
                <w:rFonts w:asciiTheme="minorEastAsia" w:eastAsiaTheme="minorEastAsia" w:hAnsiTheme="minorEastAsia" w:hint="eastAsia"/>
                <w:spacing w:val="2"/>
              </w:rPr>
              <w:t xml:space="preserve">                        </w:t>
            </w:r>
            <w:r w:rsidR="003713AD" w:rsidRPr="003713AD">
              <w:rPr>
                <w:rFonts w:asciiTheme="minorEastAsia" w:eastAsiaTheme="minorEastAsia" w:hAnsiTheme="minorEastAsia" w:hint="eastAsia"/>
                <w:spacing w:val="4"/>
              </w:rPr>
              <w:t xml:space="preserve">　</w:t>
            </w: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個</w:t>
            </w:r>
            <w:r w:rsidR="00C10988">
              <w:rPr>
                <w:rFonts w:asciiTheme="minorEastAsia" w:eastAsiaTheme="minorEastAsia" w:hAnsiTheme="minorEastAsia" w:hint="eastAsia"/>
                <w:spacing w:val="4"/>
              </w:rPr>
              <w:t xml:space="preserve">　</w:t>
            </w:r>
          </w:p>
        </w:tc>
      </w:tr>
      <w:tr w:rsidR="009F1EB9" w:rsidRPr="003713AD">
        <w:trPr>
          <w:cantSplit/>
          <w:trHeight w:hRule="exact" w:val="556"/>
        </w:trPr>
        <w:tc>
          <w:tcPr>
            <w:tcW w:w="624" w:type="dxa"/>
            <w:vMerge/>
            <w:tcBorders>
              <w:top w:val="nil"/>
              <w:left w:val="single" w:sz="12" w:space="0" w:color="000000"/>
              <w:bottom w:val="nil"/>
              <w:right w:val="nil"/>
            </w:tcBorders>
          </w:tcPr>
          <w:p w:rsidR="009F1EB9" w:rsidRPr="003713AD" w:rsidRDefault="009F1EB9">
            <w:pPr>
              <w:pStyle w:val="a3"/>
              <w:wordWrap/>
              <w:spacing w:line="240" w:lineRule="auto"/>
              <w:rPr>
                <w:rFonts w:asciiTheme="minorEastAsia" w:eastAsiaTheme="minorEastAsia" w:hAnsiTheme="minorEastAsia"/>
                <w:spacing w:val="0"/>
              </w:rPr>
            </w:pPr>
          </w:p>
        </w:tc>
        <w:tc>
          <w:tcPr>
            <w:tcW w:w="2288" w:type="dxa"/>
            <w:tcBorders>
              <w:top w:val="nil"/>
              <w:left w:val="single" w:sz="4" w:space="0" w:color="000000"/>
              <w:bottom w:val="single" w:sz="4" w:space="0" w:color="000000"/>
              <w:right w:val="single" w:sz="4" w:space="0" w:color="000000"/>
            </w:tcBorders>
          </w:tcPr>
          <w:p w:rsidR="009F1EB9" w:rsidRPr="003713AD" w:rsidRDefault="009F1EB9">
            <w:pPr>
              <w:pStyle w:val="a3"/>
              <w:spacing w:before="178"/>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ボーリングバー</w:t>
            </w:r>
          </w:p>
        </w:tc>
        <w:tc>
          <w:tcPr>
            <w:tcW w:w="5824" w:type="dxa"/>
            <w:gridSpan w:val="7"/>
            <w:tcBorders>
              <w:top w:val="nil"/>
              <w:left w:val="nil"/>
              <w:bottom w:val="single" w:sz="4" w:space="0" w:color="000000"/>
              <w:right w:val="single" w:sz="12" w:space="0" w:color="000000"/>
            </w:tcBorders>
          </w:tcPr>
          <w:p w:rsidR="009F1EB9" w:rsidRPr="003713AD" w:rsidRDefault="009F1EB9" w:rsidP="00C10988">
            <w:pPr>
              <w:pStyle w:val="a3"/>
              <w:spacing w:before="178"/>
              <w:jc w:val="right"/>
              <w:rPr>
                <w:rFonts w:asciiTheme="minorEastAsia" w:eastAsiaTheme="minorEastAsia" w:hAnsiTheme="minorEastAsia"/>
                <w:spacing w:val="0"/>
              </w:rPr>
            </w:pPr>
            <w:r w:rsidRPr="003713AD">
              <w:rPr>
                <w:rFonts w:asciiTheme="minorEastAsia" w:eastAsiaTheme="minorEastAsia" w:hAnsiTheme="minorEastAsia" w:cs="Century" w:hint="eastAsia"/>
                <w:spacing w:val="2"/>
              </w:rPr>
              <w:t xml:space="preserve"> </w:t>
            </w:r>
            <w:r w:rsidRPr="003713AD">
              <w:rPr>
                <w:rFonts w:asciiTheme="minorEastAsia" w:eastAsiaTheme="minorEastAsia" w:hAnsiTheme="minorEastAsia" w:hint="eastAsia"/>
                <w:spacing w:val="2"/>
              </w:rPr>
              <w:t xml:space="preserve">                        </w:t>
            </w:r>
            <w:r w:rsidR="003713AD" w:rsidRPr="003713AD">
              <w:rPr>
                <w:rFonts w:asciiTheme="minorEastAsia" w:eastAsiaTheme="minorEastAsia" w:hAnsiTheme="minorEastAsia" w:hint="eastAsia"/>
                <w:spacing w:val="4"/>
              </w:rPr>
              <w:t xml:space="preserve">　</w:t>
            </w: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個</w:t>
            </w:r>
            <w:r w:rsidR="00C10988">
              <w:rPr>
                <w:rFonts w:asciiTheme="minorEastAsia" w:eastAsiaTheme="minorEastAsia" w:hAnsiTheme="minorEastAsia" w:hint="eastAsia"/>
                <w:spacing w:val="4"/>
              </w:rPr>
              <w:t xml:space="preserve">　</w:t>
            </w:r>
            <w:bookmarkStart w:id="0" w:name="_GoBack"/>
            <w:bookmarkEnd w:id="0"/>
          </w:p>
        </w:tc>
      </w:tr>
      <w:tr w:rsidR="009F1EB9" w:rsidRPr="003713AD">
        <w:trPr>
          <w:cantSplit/>
          <w:trHeight w:hRule="exact" w:val="556"/>
        </w:trPr>
        <w:tc>
          <w:tcPr>
            <w:tcW w:w="624" w:type="dxa"/>
            <w:vMerge/>
            <w:tcBorders>
              <w:top w:val="nil"/>
              <w:left w:val="single" w:sz="12" w:space="0" w:color="000000"/>
              <w:bottom w:val="single" w:sz="4" w:space="0" w:color="000000"/>
              <w:right w:val="nil"/>
            </w:tcBorders>
          </w:tcPr>
          <w:p w:rsidR="009F1EB9" w:rsidRPr="003713AD" w:rsidRDefault="009F1EB9">
            <w:pPr>
              <w:pStyle w:val="a3"/>
              <w:wordWrap/>
              <w:spacing w:line="240" w:lineRule="auto"/>
              <w:rPr>
                <w:rFonts w:asciiTheme="minorEastAsia" w:eastAsiaTheme="minorEastAsia" w:hAnsiTheme="minorEastAsia"/>
                <w:spacing w:val="0"/>
              </w:rPr>
            </w:pPr>
          </w:p>
        </w:tc>
        <w:tc>
          <w:tcPr>
            <w:tcW w:w="2288" w:type="dxa"/>
            <w:tcBorders>
              <w:top w:val="nil"/>
              <w:left w:val="single" w:sz="4" w:space="0" w:color="000000"/>
              <w:bottom w:val="single" w:sz="4" w:space="0" w:color="000000"/>
              <w:right w:val="single" w:sz="4" w:space="0" w:color="000000"/>
            </w:tcBorders>
          </w:tcPr>
          <w:p w:rsidR="009F1EB9" w:rsidRPr="003713AD" w:rsidRDefault="009F1EB9">
            <w:pPr>
              <w:pStyle w:val="a3"/>
              <w:spacing w:before="178"/>
              <w:rPr>
                <w:rFonts w:asciiTheme="minorEastAsia" w:eastAsiaTheme="minorEastAsia" w:hAnsiTheme="minorEastAsia"/>
                <w:spacing w:val="0"/>
              </w:rPr>
            </w:pPr>
          </w:p>
        </w:tc>
        <w:tc>
          <w:tcPr>
            <w:tcW w:w="5824" w:type="dxa"/>
            <w:gridSpan w:val="7"/>
            <w:tcBorders>
              <w:top w:val="nil"/>
              <w:left w:val="nil"/>
              <w:bottom w:val="single" w:sz="4" w:space="0" w:color="000000"/>
              <w:right w:val="single" w:sz="12" w:space="0" w:color="000000"/>
            </w:tcBorders>
          </w:tcPr>
          <w:p w:rsidR="009F1EB9" w:rsidRPr="003713AD" w:rsidRDefault="009F1EB9" w:rsidP="003713AD">
            <w:pPr>
              <w:pStyle w:val="a3"/>
              <w:spacing w:before="178"/>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2"/>
              </w:rPr>
              <w:t xml:space="preserve">                      </w:t>
            </w:r>
          </w:p>
        </w:tc>
      </w:tr>
      <w:tr w:rsidR="009F1EB9" w:rsidRPr="003713AD">
        <w:trPr>
          <w:trHeight w:hRule="exact" w:val="1112"/>
        </w:trPr>
        <w:tc>
          <w:tcPr>
            <w:tcW w:w="2912" w:type="dxa"/>
            <w:gridSpan w:val="2"/>
            <w:tcBorders>
              <w:top w:val="nil"/>
              <w:left w:val="single" w:sz="12" w:space="0" w:color="000000"/>
              <w:bottom w:val="single" w:sz="12" w:space="0" w:color="000000"/>
              <w:right w:val="single" w:sz="4" w:space="0" w:color="000000"/>
            </w:tcBorders>
          </w:tcPr>
          <w:p w:rsidR="009F1EB9" w:rsidRPr="003713AD" w:rsidRDefault="009F1EB9">
            <w:pPr>
              <w:pStyle w:val="a3"/>
              <w:spacing w:before="178"/>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緊急時対応を行う場合にあ</w:t>
            </w:r>
          </w:p>
          <w:p w:rsidR="009F1EB9" w:rsidRPr="003713AD" w:rsidRDefault="009F1EB9">
            <w:pPr>
              <w:pStyle w:val="a3"/>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ってはその方法</w:t>
            </w:r>
          </w:p>
        </w:tc>
        <w:tc>
          <w:tcPr>
            <w:tcW w:w="5824" w:type="dxa"/>
            <w:gridSpan w:val="7"/>
            <w:tcBorders>
              <w:top w:val="nil"/>
              <w:left w:val="nil"/>
              <w:bottom w:val="single" w:sz="12" w:space="0" w:color="000000"/>
              <w:right w:val="single" w:sz="12" w:space="0" w:color="000000"/>
            </w:tcBorders>
          </w:tcPr>
          <w:p w:rsidR="009F1EB9" w:rsidRPr="003713AD" w:rsidRDefault="009F1EB9">
            <w:pPr>
              <w:pStyle w:val="a3"/>
              <w:spacing w:before="178"/>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出動手段</w:t>
            </w: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w:t>
            </w:r>
            <w:r w:rsidRPr="003713AD">
              <w:rPr>
                <w:rFonts w:asciiTheme="minorEastAsia" w:eastAsiaTheme="minorEastAsia" w:hAnsiTheme="minorEastAsia" w:hint="eastAsia"/>
                <w:spacing w:val="2"/>
              </w:rPr>
              <w:t xml:space="preserve"> </w:t>
            </w:r>
          </w:p>
          <w:p w:rsidR="009F1EB9" w:rsidRPr="003713AD" w:rsidRDefault="009F1EB9">
            <w:pPr>
              <w:pStyle w:val="a3"/>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緊急時連絡受信方法</w:t>
            </w: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w:t>
            </w:r>
            <w:r w:rsidRPr="003713AD">
              <w:rPr>
                <w:rFonts w:asciiTheme="minorEastAsia" w:eastAsiaTheme="minorEastAsia" w:hAnsiTheme="minorEastAsia" w:hint="eastAsia"/>
                <w:spacing w:val="2"/>
              </w:rPr>
              <w:t xml:space="preserve"> </w:t>
            </w:r>
          </w:p>
          <w:p w:rsidR="009F1EB9" w:rsidRPr="003713AD" w:rsidRDefault="009F1EB9">
            <w:pPr>
              <w:pStyle w:val="a3"/>
              <w:rPr>
                <w:rFonts w:asciiTheme="minorEastAsia" w:eastAsiaTheme="minorEastAsia" w:hAnsiTheme="minorEastAsia"/>
                <w:spacing w:val="0"/>
              </w:rPr>
            </w:pPr>
            <w:r w:rsidRPr="003713AD">
              <w:rPr>
                <w:rFonts w:asciiTheme="minorEastAsia" w:eastAsiaTheme="minorEastAsia" w:hAnsiTheme="minorEastAsia" w:cs="Century"/>
                <w:spacing w:val="2"/>
              </w:rPr>
              <w:t xml:space="preserve"> </w:t>
            </w:r>
            <w:r w:rsidRPr="003713AD">
              <w:rPr>
                <w:rFonts w:asciiTheme="minorEastAsia" w:eastAsiaTheme="minorEastAsia" w:hAnsiTheme="minorEastAsia" w:hint="eastAsia"/>
                <w:spacing w:val="4"/>
              </w:rPr>
              <w:t>集中監視システム導入</w:t>
            </w: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w:t>
            </w: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有</w:t>
            </w: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w:t>
            </w:r>
            <w:r w:rsidRPr="003713AD">
              <w:rPr>
                <w:rFonts w:asciiTheme="minorEastAsia" w:eastAsiaTheme="minorEastAsia" w:hAnsiTheme="minorEastAsia" w:hint="eastAsia"/>
                <w:spacing w:val="2"/>
              </w:rPr>
              <w:t xml:space="preserve"> </w:t>
            </w:r>
            <w:r w:rsidRPr="003713AD">
              <w:rPr>
                <w:rFonts w:asciiTheme="minorEastAsia" w:eastAsiaTheme="minorEastAsia" w:hAnsiTheme="minorEastAsia" w:hint="eastAsia"/>
                <w:spacing w:val="4"/>
              </w:rPr>
              <w:t>無</w:t>
            </w:r>
          </w:p>
        </w:tc>
      </w:tr>
    </w:tbl>
    <w:p w:rsidR="009F1EB9" w:rsidRPr="003713AD" w:rsidRDefault="009F1EB9">
      <w:pPr>
        <w:pStyle w:val="a3"/>
        <w:spacing w:line="178" w:lineRule="exact"/>
        <w:rPr>
          <w:rFonts w:asciiTheme="minorEastAsia" w:eastAsiaTheme="minorEastAsia" w:hAnsiTheme="minorEastAsia"/>
          <w:spacing w:val="0"/>
        </w:rPr>
      </w:pPr>
    </w:p>
    <w:p w:rsidR="009F1EB9" w:rsidRPr="00945E98" w:rsidRDefault="009F1EB9">
      <w:pPr>
        <w:pStyle w:val="a3"/>
        <w:rPr>
          <w:color w:val="000000" w:themeColor="text1"/>
          <w:spacing w:val="0"/>
        </w:rPr>
      </w:pP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（備考）１　この用紙の大きさは、</w:t>
      </w:r>
      <w:r w:rsidR="00AE1D45" w:rsidRPr="00945E98">
        <w:rPr>
          <w:rFonts w:ascii="ＭＳ 明朝" w:hAnsi="ＭＳ 明朝" w:hint="eastAsia"/>
          <w:color w:val="000000" w:themeColor="text1"/>
          <w:spacing w:val="4"/>
        </w:rPr>
        <w:t>日本産業規格</w:t>
      </w:r>
      <w:r w:rsidRPr="00945E98">
        <w:rPr>
          <w:rFonts w:ascii="ＭＳ 明朝" w:hAnsi="ＭＳ 明朝" w:hint="eastAsia"/>
          <w:color w:val="000000" w:themeColor="text1"/>
          <w:spacing w:val="4"/>
        </w:rPr>
        <w:t>Ａ４とすること。</w:t>
      </w:r>
    </w:p>
    <w:p w:rsidR="009F1EB9" w:rsidRDefault="009F1EB9">
      <w:pPr>
        <w:pStyle w:val="a3"/>
        <w:rPr>
          <w:spacing w:val="0"/>
        </w:rPr>
      </w:pPr>
      <w:r>
        <w:rPr>
          <w:rFonts w:ascii="ＭＳ 明朝" w:hAnsi="ＭＳ 明朝" w:hint="eastAsia"/>
          <w:spacing w:val="4"/>
        </w:rPr>
        <w:t xml:space="preserve">　　　</w:t>
      </w:r>
      <w:r>
        <w:rPr>
          <w:rFonts w:ascii="ＭＳ 明朝" w:hAnsi="ＭＳ 明朝" w:hint="eastAsia"/>
          <w:spacing w:val="2"/>
        </w:rPr>
        <w:t xml:space="preserve">   </w:t>
      </w:r>
      <w:r>
        <w:rPr>
          <w:rFonts w:ascii="ＭＳ 明朝" w:hAnsi="ＭＳ 明朝" w:hint="eastAsia"/>
          <w:spacing w:val="4"/>
        </w:rPr>
        <w:t>２　事業所ごとに記載すること。</w:t>
      </w:r>
    </w:p>
    <w:p w:rsidR="009F1EB9" w:rsidRPr="00693F24" w:rsidRDefault="009F1EB9">
      <w:pPr>
        <w:pStyle w:val="a3"/>
        <w:rPr>
          <w:spacing w:val="0"/>
          <w:sz w:val="19"/>
          <w:szCs w:val="19"/>
        </w:rPr>
      </w:pPr>
    </w:p>
    <w:sectPr w:rsidR="009F1EB9" w:rsidRPr="00693F24" w:rsidSect="009D35F1">
      <w:footerReference w:type="default" r:id="rId8"/>
      <w:type w:val="continuous"/>
      <w:pgSz w:w="11906" w:h="16838" w:code="9"/>
      <w:pgMar w:top="1418" w:right="1418" w:bottom="1418" w:left="1418"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FAC" w:rsidRDefault="007F0FAC" w:rsidP="009F1EB9">
      <w:r>
        <w:separator/>
      </w:r>
    </w:p>
  </w:endnote>
  <w:endnote w:type="continuationSeparator" w:id="0">
    <w:p w:rsidR="007F0FAC" w:rsidRDefault="007F0FAC" w:rsidP="009F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741489"/>
      <w:docPartObj>
        <w:docPartGallery w:val="Page Numbers (Bottom of Page)"/>
        <w:docPartUnique/>
      </w:docPartObj>
    </w:sdtPr>
    <w:sdtEndPr/>
    <w:sdtContent>
      <w:p w:rsidR="00F84CF0" w:rsidRDefault="00F84CF0">
        <w:pPr>
          <w:pStyle w:val="a6"/>
          <w:jc w:val="center"/>
        </w:pPr>
        <w:r>
          <w:fldChar w:fldCharType="begin"/>
        </w:r>
        <w:r>
          <w:instrText xml:space="preserve"> PAGE   \* MERGEFORMAT </w:instrText>
        </w:r>
        <w:r>
          <w:fldChar w:fldCharType="separate"/>
        </w:r>
        <w:r w:rsidR="00C10988" w:rsidRPr="00C10988">
          <w:rPr>
            <w:noProof/>
            <w:lang w:val="ja-JP"/>
          </w:rPr>
          <w:t>8</w:t>
        </w:r>
        <w:r>
          <w:rPr>
            <w:noProof/>
            <w:lang w:val="ja-JP"/>
          </w:rPr>
          <w:fldChar w:fldCharType="end"/>
        </w:r>
      </w:p>
    </w:sdtContent>
  </w:sdt>
  <w:p w:rsidR="00F84CF0" w:rsidRDefault="00F84CF0">
    <w:pPr>
      <w:pStyle w:val="a3"/>
      <w:spacing w:line="240" w:lineRule="auto"/>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FAC" w:rsidRDefault="007F0FAC" w:rsidP="009F1EB9">
      <w:r>
        <w:separator/>
      </w:r>
    </w:p>
  </w:footnote>
  <w:footnote w:type="continuationSeparator" w:id="0">
    <w:p w:rsidR="007F0FAC" w:rsidRDefault="007F0FAC" w:rsidP="009F1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FAF"/>
    <w:multiLevelType w:val="hybridMultilevel"/>
    <w:tmpl w:val="3CC0FCFC"/>
    <w:lvl w:ilvl="0" w:tplc="EA0698CC">
      <w:start w:val="1"/>
      <w:numFmt w:val="decimalEnclosedCircle"/>
      <w:lvlText w:val="%1"/>
      <w:lvlJc w:val="left"/>
      <w:pPr>
        <w:ind w:left="1155" w:hanging="360"/>
      </w:pPr>
      <w:rPr>
        <w:rFonts w:ascii="ＭＳ 明朝" w:hAnsi="ＭＳ 明朝"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 w15:restartNumberingAfterBreak="0">
    <w:nsid w:val="0342366E"/>
    <w:multiLevelType w:val="hybridMultilevel"/>
    <w:tmpl w:val="0F6C12B6"/>
    <w:lvl w:ilvl="0" w:tplc="48C4D3C0">
      <w:start w:val="1"/>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B930DD"/>
    <w:multiLevelType w:val="hybridMultilevel"/>
    <w:tmpl w:val="AB1A8798"/>
    <w:lvl w:ilvl="0" w:tplc="FC32A1C6">
      <w:start w:val="1"/>
      <w:numFmt w:val="irohaFullWidth"/>
      <w:lvlText w:val="%1．"/>
      <w:lvlJc w:val="left"/>
      <w:pPr>
        <w:ind w:left="1410" w:hanging="4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7C226B73"/>
    <w:multiLevelType w:val="hybridMultilevel"/>
    <w:tmpl w:val="32F2C982"/>
    <w:lvl w:ilvl="0" w:tplc="82464658">
      <w:start w:val="1"/>
      <w:numFmt w:val="irohaFullWidth"/>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hideSpellingErrors/>
  <w:proofState w:spelling="clean" w:grammar="dirty"/>
  <w:defaultTabStop w:val="720"/>
  <w:drawingGridHorizontalSpacing w:val="105"/>
  <w:drawingGridVerticalSpacing w:val="144"/>
  <w:displayHorizontalDrawingGridEvery w:val="0"/>
  <w:displayVerticalDrawingGridEvery w:val="2"/>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EB9"/>
    <w:rsid w:val="00003850"/>
    <w:rsid w:val="000054DB"/>
    <w:rsid w:val="00005F76"/>
    <w:rsid w:val="00007386"/>
    <w:rsid w:val="00010D8E"/>
    <w:rsid w:val="00015DA2"/>
    <w:rsid w:val="00022D66"/>
    <w:rsid w:val="00030F95"/>
    <w:rsid w:val="00034B38"/>
    <w:rsid w:val="00037D58"/>
    <w:rsid w:val="00055DC3"/>
    <w:rsid w:val="00064ADA"/>
    <w:rsid w:val="000A187C"/>
    <w:rsid w:val="000C2297"/>
    <w:rsid w:val="000F1AED"/>
    <w:rsid w:val="00107773"/>
    <w:rsid w:val="00120272"/>
    <w:rsid w:val="00121C56"/>
    <w:rsid w:val="0013288F"/>
    <w:rsid w:val="00145390"/>
    <w:rsid w:val="001567A5"/>
    <w:rsid w:val="001743B4"/>
    <w:rsid w:val="001758EC"/>
    <w:rsid w:val="00177D38"/>
    <w:rsid w:val="001B5CB9"/>
    <w:rsid w:val="001C3833"/>
    <w:rsid w:val="001C4DEF"/>
    <w:rsid w:val="001D14B8"/>
    <w:rsid w:val="00203897"/>
    <w:rsid w:val="002073E0"/>
    <w:rsid w:val="00235517"/>
    <w:rsid w:val="0024534E"/>
    <w:rsid w:val="00246D63"/>
    <w:rsid w:val="00247F63"/>
    <w:rsid w:val="002752EE"/>
    <w:rsid w:val="002B58F7"/>
    <w:rsid w:val="002C4430"/>
    <w:rsid w:val="002C4DC2"/>
    <w:rsid w:val="00310E17"/>
    <w:rsid w:val="00330F19"/>
    <w:rsid w:val="0034070B"/>
    <w:rsid w:val="003639B8"/>
    <w:rsid w:val="00367150"/>
    <w:rsid w:val="003713AD"/>
    <w:rsid w:val="00374037"/>
    <w:rsid w:val="003838B1"/>
    <w:rsid w:val="003921A0"/>
    <w:rsid w:val="00396158"/>
    <w:rsid w:val="003A1E4E"/>
    <w:rsid w:val="003C14AD"/>
    <w:rsid w:val="003C5A26"/>
    <w:rsid w:val="003E3405"/>
    <w:rsid w:val="003E402B"/>
    <w:rsid w:val="003F5AEC"/>
    <w:rsid w:val="00420292"/>
    <w:rsid w:val="00435A6A"/>
    <w:rsid w:val="00436B3E"/>
    <w:rsid w:val="00441BC6"/>
    <w:rsid w:val="00442D6E"/>
    <w:rsid w:val="0045179A"/>
    <w:rsid w:val="0046002B"/>
    <w:rsid w:val="00474996"/>
    <w:rsid w:val="0048024E"/>
    <w:rsid w:val="004B5437"/>
    <w:rsid w:val="004D0D8F"/>
    <w:rsid w:val="004D269E"/>
    <w:rsid w:val="004E00AD"/>
    <w:rsid w:val="004F1240"/>
    <w:rsid w:val="005033C5"/>
    <w:rsid w:val="005055B3"/>
    <w:rsid w:val="00515160"/>
    <w:rsid w:val="00530557"/>
    <w:rsid w:val="005342A0"/>
    <w:rsid w:val="00535AB1"/>
    <w:rsid w:val="005429A2"/>
    <w:rsid w:val="005B5BD8"/>
    <w:rsid w:val="005C286F"/>
    <w:rsid w:val="005E0EB3"/>
    <w:rsid w:val="005E2559"/>
    <w:rsid w:val="005E4BBF"/>
    <w:rsid w:val="005F57B7"/>
    <w:rsid w:val="00604913"/>
    <w:rsid w:val="006121CF"/>
    <w:rsid w:val="00613582"/>
    <w:rsid w:val="00614DFA"/>
    <w:rsid w:val="00626F6F"/>
    <w:rsid w:val="00652296"/>
    <w:rsid w:val="0068143F"/>
    <w:rsid w:val="00682995"/>
    <w:rsid w:val="00693580"/>
    <w:rsid w:val="00693F24"/>
    <w:rsid w:val="006963F4"/>
    <w:rsid w:val="006B6EAF"/>
    <w:rsid w:val="006C6D6F"/>
    <w:rsid w:val="006D18BD"/>
    <w:rsid w:val="006E5D82"/>
    <w:rsid w:val="006F086E"/>
    <w:rsid w:val="006F09B1"/>
    <w:rsid w:val="006F4601"/>
    <w:rsid w:val="00723E33"/>
    <w:rsid w:val="00724FB4"/>
    <w:rsid w:val="00730DD8"/>
    <w:rsid w:val="007528C6"/>
    <w:rsid w:val="00777998"/>
    <w:rsid w:val="00780BEE"/>
    <w:rsid w:val="0078440B"/>
    <w:rsid w:val="007C622F"/>
    <w:rsid w:val="007D2B22"/>
    <w:rsid w:val="007D5215"/>
    <w:rsid w:val="007E562D"/>
    <w:rsid w:val="007E66FB"/>
    <w:rsid w:val="007F0FAC"/>
    <w:rsid w:val="007F5576"/>
    <w:rsid w:val="00804C21"/>
    <w:rsid w:val="00833F19"/>
    <w:rsid w:val="00841318"/>
    <w:rsid w:val="00860755"/>
    <w:rsid w:val="00891543"/>
    <w:rsid w:val="00893A34"/>
    <w:rsid w:val="00895019"/>
    <w:rsid w:val="008B7E3F"/>
    <w:rsid w:val="008E5CBF"/>
    <w:rsid w:val="008E71F2"/>
    <w:rsid w:val="00902021"/>
    <w:rsid w:val="00905C1E"/>
    <w:rsid w:val="00920B5B"/>
    <w:rsid w:val="00944E17"/>
    <w:rsid w:val="00945317"/>
    <w:rsid w:val="00945E98"/>
    <w:rsid w:val="00957B81"/>
    <w:rsid w:val="009712F0"/>
    <w:rsid w:val="00971D4A"/>
    <w:rsid w:val="00997677"/>
    <w:rsid w:val="009A03B5"/>
    <w:rsid w:val="009B25D8"/>
    <w:rsid w:val="009D35F1"/>
    <w:rsid w:val="009E10BE"/>
    <w:rsid w:val="009E199C"/>
    <w:rsid w:val="009E6BAA"/>
    <w:rsid w:val="009F1EB9"/>
    <w:rsid w:val="00A001B1"/>
    <w:rsid w:val="00A16E8D"/>
    <w:rsid w:val="00A24F1E"/>
    <w:rsid w:val="00A25A9B"/>
    <w:rsid w:val="00A33DC1"/>
    <w:rsid w:val="00A55186"/>
    <w:rsid w:val="00A7057C"/>
    <w:rsid w:val="00A74731"/>
    <w:rsid w:val="00A7663E"/>
    <w:rsid w:val="00A77E56"/>
    <w:rsid w:val="00A82E3F"/>
    <w:rsid w:val="00AA20B1"/>
    <w:rsid w:val="00AA3158"/>
    <w:rsid w:val="00AA4215"/>
    <w:rsid w:val="00AD1359"/>
    <w:rsid w:val="00AD247E"/>
    <w:rsid w:val="00AD7117"/>
    <w:rsid w:val="00AE1D45"/>
    <w:rsid w:val="00AE7949"/>
    <w:rsid w:val="00B1419B"/>
    <w:rsid w:val="00B328C7"/>
    <w:rsid w:val="00B40FFD"/>
    <w:rsid w:val="00B421C7"/>
    <w:rsid w:val="00B6028F"/>
    <w:rsid w:val="00B83999"/>
    <w:rsid w:val="00B86A27"/>
    <w:rsid w:val="00B87EA9"/>
    <w:rsid w:val="00BD2223"/>
    <w:rsid w:val="00BE2B2D"/>
    <w:rsid w:val="00BE54A3"/>
    <w:rsid w:val="00C10988"/>
    <w:rsid w:val="00C15893"/>
    <w:rsid w:val="00C229F0"/>
    <w:rsid w:val="00C605FF"/>
    <w:rsid w:val="00C6681B"/>
    <w:rsid w:val="00C67146"/>
    <w:rsid w:val="00C87DDE"/>
    <w:rsid w:val="00CA68A2"/>
    <w:rsid w:val="00CB7991"/>
    <w:rsid w:val="00CC04D3"/>
    <w:rsid w:val="00CC1000"/>
    <w:rsid w:val="00CC61EB"/>
    <w:rsid w:val="00CF0F1F"/>
    <w:rsid w:val="00D032DC"/>
    <w:rsid w:val="00D2241E"/>
    <w:rsid w:val="00D24F53"/>
    <w:rsid w:val="00D26A06"/>
    <w:rsid w:val="00D31F6B"/>
    <w:rsid w:val="00D414E9"/>
    <w:rsid w:val="00D44E30"/>
    <w:rsid w:val="00D51F0F"/>
    <w:rsid w:val="00D718E4"/>
    <w:rsid w:val="00D9014F"/>
    <w:rsid w:val="00DC3E1D"/>
    <w:rsid w:val="00DC57D4"/>
    <w:rsid w:val="00DD7465"/>
    <w:rsid w:val="00DE0835"/>
    <w:rsid w:val="00DE48DF"/>
    <w:rsid w:val="00DF1532"/>
    <w:rsid w:val="00DF15E4"/>
    <w:rsid w:val="00E00A36"/>
    <w:rsid w:val="00E20131"/>
    <w:rsid w:val="00E21847"/>
    <w:rsid w:val="00E34E7D"/>
    <w:rsid w:val="00E47388"/>
    <w:rsid w:val="00E47739"/>
    <w:rsid w:val="00E64B98"/>
    <w:rsid w:val="00E66583"/>
    <w:rsid w:val="00E779A1"/>
    <w:rsid w:val="00E805D6"/>
    <w:rsid w:val="00E96E41"/>
    <w:rsid w:val="00EC0270"/>
    <w:rsid w:val="00ED38BF"/>
    <w:rsid w:val="00EE367D"/>
    <w:rsid w:val="00F07085"/>
    <w:rsid w:val="00F15714"/>
    <w:rsid w:val="00F24F8A"/>
    <w:rsid w:val="00F43F27"/>
    <w:rsid w:val="00F573AF"/>
    <w:rsid w:val="00F613C3"/>
    <w:rsid w:val="00F84CF0"/>
    <w:rsid w:val="00FA2444"/>
    <w:rsid w:val="00FC149D"/>
    <w:rsid w:val="00FC2CA5"/>
    <w:rsid w:val="00FD02C9"/>
    <w:rsid w:val="00FD38D5"/>
    <w:rsid w:val="00FD45E3"/>
    <w:rsid w:val="00FE6C15"/>
    <w:rsid w:val="00FF2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998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1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1419B"/>
    <w:pPr>
      <w:widowControl w:val="0"/>
      <w:wordWrap w:val="0"/>
      <w:autoSpaceDE w:val="0"/>
      <w:autoSpaceDN w:val="0"/>
      <w:adjustRightInd w:val="0"/>
      <w:spacing w:line="278" w:lineRule="exact"/>
      <w:jc w:val="both"/>
    </w:pPr>
    <w:rPr>
      <w:rFonts w:ascii="Century" w:eastAsia="ＭＳ 明朝" w:hAnsi="Century" w:cs="ＭＳ 明朝"/>
      <w:spacing w:val="-1"/>
      <w:kern w:val="0"/>
      <w:sz w:val="20"/>
      <w:szCs w:val="20"/>
    </w:rPr>
  </w:style>
  <w:style w:type="paragraph" w:styleId="a4">
    <w:name w:val="header"/>
    <w:basedOn w:val="a"/>
    <w:link w:val="a5"/>
    <w:uiPriority w:val="99"/>
    <w:unhideWhenUsed/>
    <w:rsid w:val="001B5CB9"/>
    <w:pPr>
      <w:tabs>
        <w:tab w:val="center" w:pos="4252"/>
        <w:tab w:val="right" w:pos="8504"/>
      </w:tabs>
      <w:snapToGrid w:val="0"/>
    </w:pPr>
  </w:style>
  <w:style w:type="character" w:customStyle="1" w:styleId="a5">
    <w:name w:val="ヘッダー (文字)"/>
    <w:basedOn w:val="a0"/>
    <w:link w:val="a4"/>
    <w:uiPriority w:val="99"/>
    <w:rsid w:val="001B5CB9"/>
  </w:style>
  <w:style w:type="paragraph" w:styleId="a6">
    <w:name w:val="footer"/>
    <w:basedOn w:val="a"/>
    <w:link w:val="a7"/>
    <w:uiPriority w:val="99"/>
    <w:unhideWhenUsed/>
    <w:rsid w:val="001B5CB9"/>
    <w:pPr>
      <w:tabs>
        <w:tab w:val="center" w:pos="4252"/>
        <w:tab w:val="right" w:pos="8504"/>
      </w:tabs>
      <w:snapToGrid w:val="0"/>
    </w:pPr>
  </w:style>
  <w:style w:type="character" w:customStyle="1" w:styleId="a7">
    <w:name w:val="フッター (文字)"/>
    <w:basedOn w:val="a0"/>
    <w:link w:val="a6"/>
    <w:uiPriority w:val="99"/>
    <w:rsid w:val="001B5CB9"/>
  </w:style>
  <w:style w:type="paragraph" w:styleId="a8">
    <w:name w:val="Balloon Text"/>
    <w:basedOn w:val="a"/>
    <w:link w:val="a9"/>
    <w:uiPriority w:val="99"/>
    <w:semiHidden/>
    <w:unhideWhenUsed/>
    <w:rsid w:val="00FE6C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6C15"/>
    <w:rPr>
      <w:rFonts w:asciiTheme="majorHAnsi" w:eastAsiaTheme="majorEastAsia" w:hAnsiTheme="majorHAnsi" w:cstheme="majorBidi"/>
      <w:sz w:val="18"/>
      <w:szCs w:val="18"/>
    </w:rPr>
  </w:style>
  <w:style w:type="character" w:styleId="aa">
    <w:name w:val="Placeholder Text"/>
    <w:basedOn w:val="a0"/>
    <w:uiPriority w:val="99"/>
    <w:semiHidden/>
    <w:rsid w:val="006E5D82"/>
    <w:rPr>
      <w:color w:val="808080"/>
    </w:rPr>
  </w:style>
  <w:style w:type="paragraph" w:styleId="Web">
    <w:name w:val="Normal (Web)"/>
    <w:basedOn w:val="a"/>
    <w:uiPriority w:val="99"/>
    <w:semiHidden/>
    <w:unhideWhenUsed/>
    <w:rsid w:val="00B602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383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8562D40E-CA05-4EF9-BC84-2A9D7F48D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7949</Words>
  <Characters>2029</Characters>
  <Application>Microsoft Office Word</Application>
  <DocSecurity>0</DocSecurity>
  <Lines>16</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2021-09-02T11:24:00Z</dcterms:created>
  <dcterms:modified xsi:type="dcterms:W3CDTF">2022-10-21T06:54:00Z</dcterms:modified>
</cp:coreProperties>
</file>