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0B2E22">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39</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78</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2A19D0" w:rsidRDefault="000B2E22"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高圧ガス保安協会</w:t>
            </w:r>
          </w:p>
          <w:p w:rsidR="002A19D0" w:rsidRPr="0054363B" w:rsidRDefault="000B2E22"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0B2E22" w:rsidP="002A19D0">
            <w:pPr>
              <w:suppressAutoHyphens/>
              <w:kinsoku w:val="0"/>
              <w:autoSpaceDE w:val="0"/>
              <w:autoSpaceDN w:val="0"/>
              <w:snapToGrid w:val="0"/>
              <w:jc w:val="distribute"/>
              <w:rPr>
                <w:rFonts w:hint="eastAsia"/>
                <w:sz w:val="21"/>
                <w:szCs w:val="21"/>
              </w:rPr>
            </w:pPr>
            <w:r>
              <w:rPr>
                <w:rFonts w:hint="eastAsia"/>
                <w:sz w:val="21"/>
                <w:szCs w:val="21"/>
              </w:rPr>
              <w:t>液石</w:t>
            </w:r>
          </w:p>
        </w:tc>
        <w:tc>
          <w:tcPr>
            <w:tcW w:w="2080" w:type="dxa"/>
            <w:tcBorders>
              <w:top w:val="single" w:sz="4" w:space="0" w:color="000000"/>
              <w:left w:val="single" w:sz="4" w:space="0" w:color="000000"/>
              <w:right w:val="single" w:sz="4" w:space="0" w:color="000000"/>
            </w:tcBorders>
            <w:vAlign w:val="center"/>
          </w:tcPr>
          <w:p w:rsidR="002A19D0" w:rsidRPr="0054363B" w:rsidRDefault="000B2E22"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0B2E22">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0B2E22">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0B2E22">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0B2E22"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0B2E22"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0B2E22"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0B2E22"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0B2E22">
            <w:pPr>
              <w:suppressAutoHyphens/>
              <w:kinsoku w:val="0"/>
              <w:autoSpaceDE w:val="0"/>
              <w:autoSpaceDN w:val="0"/>
              <w:snapToGrid w:val="0"/>
              <w:rPr>
                <w:rFonts w:hAnsi="Times New Roman"/>
                <w:color w:val="auto"/>
                <w:sz w:val="21"/>
                <w:szCs w:val="21"/>
              </w:rPr>
            </w:pP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0B2E22">
            <w:pPr>
              <w:suppressAutoHyphens/>
              <w:kinsoku w:val="0"/>
              <w:wordWrap w:val="0"/>
              <w:autoSpaceDE w:val="0"/>
              <w:autoSpaceDN w:val="0"/>
              <w:spacing w:line="326" w:lineRule="atLeast"/>
              <w:rPr>
                <w:rFonts w:hAnsi="Times New Roman"/>
                <w:color w:val="auto"/>
                <w:sz w:val="21"/>
                <w:szCs w:val="21"/>
              </w:rPr>
            </w:pPr>
          </w:p>
        </w:tc>
      </w:tr>
      <w:tr w:rsidR="00B95D86"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0B2E22">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0B2E22">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0B2E22">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0B2E22">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高圧ガス保安協会　第　　　　　号</w:t>
            </w: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保安検査の年月日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0B2E22">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000000"/>
              <w:right w:val="single" w:sz="4" w:space="0" w:color="000000"/>
            </w:tcBorders>
            <w:vAlign w:val="center"/>
          </w:tcPr>
          <w:p w:rsidR="002A19D0" w:rsidRPr="0054363B" w:rsidRDefault="000B2E22"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2A19D0" w:rsidRPr="0054363B" w:rsidRDefault="000B2E22">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0B2E22">
      <w:pPr>
        <w:adjustRightInd/>
        <w:rPr>
          <w:rFonts w:hAnsi="Times New Roman"/>
          <w:sz w:val="21"/>
          <w:szCs w:val="21"/>
        </w:rPr>
      </w:pPr>
    </w:p>
    <w:p w:rsidR="00B95D86" w:rsidRPr="0054363B" w:rsidRDefault="000B2E22"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0B2E22">
      <w:pPr>
        <w:adjustRightInd/>
        <w:rPr>
          <w:rFonts w:hAnsi="Times New Roman"/>
          <w:sz w:val="21"/>
          <w:szCs w:val="21"/>
        </w:rPr>
      </w:pPr>
    </w:p>
    <w:p w:rsidR="00B95D86" w:rsidRPr="0054363B" w:rsidRDefault="000B2E22">
      <w:pPr>
        <w:adjustRightInd/>
        <w:rPr>
          <w:rFonts w:hAnsi="Times New Roman"/>
          <w:sz w:val="21"/>
          <w:szCs w:val="21"/>
        </w:rPr>
      </w:pPr>
    </w:p>
    <w:p w:rsidR="00B95D86" w:rsidRPr="0054363B" w:rsidRDefault="000B2E22">
      <w:pPr>
        <w:adjustRightInd/>
        <w:rPr>
          <w:rFonts w:hAnsi="Times New Roman"/>
          <w:sz w:val="21"/>
          <w:szCs w:val="21"/>
        </w:rPr>
      </w:pPr>
    </w:p>
    <w:p w:rsidR="00B95D86" w:rsidRPr="0054363B" w:rsidRDefault="000B2E22" w:rsidP="0054363B">
      <w:pPr>
        <w:adjustRightInd/>
        <w:ind w:firstLineChars="2227" w:firstLine="4677"/>
        <w:rPr>
          <w:rFonts w:hAnsi="Times New Roman"/>
          <w:sz w:val="21"/>
          <w:szCs w:val="21"/>
        </w:rPr>
      </w:pPr>
      <w:r w:rsidRPr="0054363B">
        <w:rPr>
          <w:rFonts w:hint="eastAsia"/>
          <w:sz w:val="21"/>
          <w:szCs w:val="21"/>
        </w:rPr>
        <w:t>代表者　氏名</w:t>
      </w:r>
    </w:p>
    <w:p w:rsidR="00B95D86" w:rsidRPr="0054363B" w:rsidRDefault="000B2E22">
      <w:pPr>
        <w:adjustRightInd/>
        <w:rPr>
          <w:rFonts w:hAnsi="Times New Roman"/>
          <w:sz w:val="21"/>
          <w:szCs w:val="21"/>
        </w:rPr>
      </w:pPr>
    </w:p>
    <w:p w:rsidR="00B95D86" w:rsidRDefault="000B2E22">
      <w:pPr>
        <w:adjustRightInd/>
        <w:rPr>
          <w:rFonts w:hAnsi="Times New Roman"/>
          <w:sz w:val="21"/>
          <w:szCs w:val="21"/>
        </w:rPr>
      </w:pPr>
    </w:p>
    <w:p w:rsidR="007D7C6D" w:rsidRPr="0054363B" w:rsidRDefault="000B2E22">
      <w:pPr>
        <w:adjustRightInd/>
        <w:rPr>
          <w:rFonts w:hAnsi="Times New Roman" w:hint="eastAsia"/>
          <w:sz w:val="21"/>
          <w:szCs w:val="21"/>
        </w:rPr>
      </w:pPr>
    </w:p>
    <w:p w:rsidR="00B95D86" w:rsidRPr="0054363B" w:rsidRDefault="000B2E22"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B95D86" w:rsidRPr="0054363B" w:rsidRDefault="000B2E22">
      <w:pPr>
        <w:adjustRightInd/>
        <w:rPr>
          <w:rFonts w:hAnsi="Times New Roman" w:hint="eastAsia"/>
          <w:sz w:val="21"/>
          <w:szCs w:val="21"/>
        </w:rPr>
      </w:pPr>
    </w:p>
    <w:p w:rsidR="007D7C6D" w:rsidRPr="007D7C6D" w:rsidRDefault="000B2E22">
      <w:pPr>
        <w:adjustRightInd/>
        <w:rPr>
          <w:rFonts w:hAnsi="Times New Roman"/>
          <w:sz w:val="21"/>
          <w:szCs w:val="21"/>
        </w:rPr>
      </w:pPr>
    </w:p>
    <w:p w:rsidR="001775F5" w:rsidRPr="0054363B" w:rsidRDefault="000B2E22"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Pr="0054363B" w:rsidRDefault="000B2E22" w:rsidP="001775F5">
      <w:pPr>
        <w:adjustRightInd/>
        <w:ind w:firstLineChars="500" w:firstLine="1050"/>
        <w:jc w:val="left"/>
        <w:rPr>
          <w:rFonts w:hint="eastAsia"/>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の項は記載しない</w:t>
      </w:r>
      <w:r w:rsidRPr="0054363B">
        <w:rPr>
          <w:rFonts w:hint="eastAsia"/>
          <w:sz w:val="21"/>
          <w:szCs w:val="21"/>
        </w:rPr>
        <w:t>こと。</w:t>
      </w:r>
    </w:p>
    <w:p w:rsidR="002A19D0" w:rsidRDefault="000B2E22" w:rsidP="001775F5">
      <w:pPr>
        <w:pStyle w:val="2"/>
        <w:ind w:leftChars="449" w:left="1275" w:hangingChars="94" w:hanging="197"/>
        <w:rPr>
          <w:sz w:val="21"/>
          <w:szCs w:val="21"/>
        </w:rPr>
      </w:pPr>
      <w:r w:rsidRPr="0054363B">
        <w:rPr>
          <w:rFonts w:hint="eastAsia"/>
          <w:sz w:val="21"/>
          <w:szCs w:val="21"/>
        </w:rPr>
        <w:t xml:space="preserve">３　</w:t>
      </w:r>
      <w:r>
        <w:rPr>
          <w:rFonts w:hint="eastAsia"/>
          <w:sz w:val="21"/>
          <w:szCs w:val="21"/>
        </w:rPr>
        <w:t>保安検査の年月日の欄には、第</w:t>
      </w:r>
      <w:r>
        <w:rPr>
          <w:rFonts w:hint="eastAsia"/>
          <w:sz w:val="21"/>
          <w:szCs w:val="21"/>
        </w:rPr>
        <w:t>77</w:t>
      </w:r>
      <w:r>
        <w:rPr>
          <w:rFonts w:hint="eastAsia"/>
          <w:sz w:val="21"/>
          <w:szCs w:val="21"/>
        </w:rPr>
        <w:t>条第</w:t>
      </w:r>
      <w:r>
        <w:rPr>
          <w:rFonts w:hint="eastAsia"/>
          <w:sz w:val="21"/>
          <w:szCs w:val="21"/>
        </w:rPr>
        <w:t>3</w:t>
      </w:r>
      <w:r>
        <w:rPr>
          <w:rFonts w:hint="eastAsia"/>
          <w:sz w:val="21"/>
          <w:szCs w:val="21"/>
        </w:rPr>
        <w:t>項により当該検査を受け又は行ったとみなされる日がある場合は、当該年月日を記載すること。</w:t>
      </w:r>
    </w:p>
    <w:p w:rsidR="00E31E8A" w:rsidRPr="00E31E8A" w:rsidRDefault="000B2E22" w:rsidP="00E31E8A">
      <w:pPr>
        <w:adjustRightInd/>
        <w:ind w:leftChars="449" w:left="1275" w:hangingChars="94" w:hanging="197"/>
        <w:jc w:val="left"/>
        <w:rPr>
          <w:sz w:val="21"/>
          <w:szCs w:val="21"/>
        </w:rPr>
      </w:pPr>
      <w:r w:rsidRPr="00E31E8A">
        <w:rPr>
          <w:rFonts w:hint="eastAsia"/>
          <w:sz w:val="21"/>
          <w:szCs w:val="21"/>
        </w:rPr>
        <w:t>４　備考の欄には、次に掲げる事項を記載すること。</w:t>
      </w:r>
    </w:p>
    <w:p w:rsidR="00E31E8A" w:rsidRPr="00E31E8A" w:rsidRDefault="000B2E22" w:rsidP="00E31E8A">
      <w:pPr>
        <w:numPr>
          <w:ilvl w:val="0"/>
          <w:numId w:val="1"/>
        </w:numPr>
        <w:adjustRightInd/>
        <w:jc w:val="left"/>
        <w:rPr>
          <w:sz w:val="21"/>
          <w:szCs w:val="21"/>
        </w:rPr>
      </w:pPr>
      <w:r w:rsidRPr="00E31E8A">
        <w:rPr>
          <w:rFonts w:hint="eastAsia"/>
          <w:sz w:val="21"/>
          <w:szCs w:val="21"/>
        </w:rPr>
        <w:t xml:space="preserve">　申請者が認定完成検査実施事業者、認定保安検査実施事業者、特定認定事業者又は自主保安高度化事業者の場合にあってはその旨</w:t>
      </w:r>
    </w:p>
    <w:p w:rsidR="00E31E8A" w:rsidRPr="00E31E8A" w:rsidRDefault="000B2E22" w:rsidP="00E31E8A">
      <w:pPr>
        <w:numPr>
          <w:ilvl w:val="0"/>
          <w:numId w:val="1"/>
        </w:numPr>
        <w:adjustRightInd/>
        <w:jc w:val="left"/>
        <w:rPr>
          <w:sz w:val="21"/>
          <w:szCs w:val="21"/>
        </w:rPr>
      </w:pPr>
      <w:r w:rsidRPr="00E31E8A">
        <w:rPr>
          <w:rFonts w:hint="eastAsia"/>
          <w:sz w:val="21"/>
          <w:szCs w:val="21"/>
        </w:rPr>
        <w:t xml:space="preserve">　第</w:t>
      </w:r>
      <w:r w:rsidRPr="00E31E8A">
        <w:rPr>
          <w:rFonts w:hint="eastAsia"/>
          <w:sz w:val="21"/>
          <w:szCs w:val="21"/>
        </w:rPr>
        <w:t>7</w:t>
      </w:r>
      <w:r>
        <w:rPr>
          <w:rFonts w:hint="eastAsia"/>
          <w:sz w:val="21"/>
          <w:szCs w:val="21"/>
        </w:rPr>
        <w:t>7</w:t>
      </w:r>
      <w:r w:rsidRPr="00E31E8A">
        <w:rPr>
          <w:rFonts w:hint="eastAsia"/>
          <w:sz w:val="21"/>
          <w:szCs w:val="21"/>
        </w:rPr>
        <w:t>条第</w:t>
      </w:r>
      <w:r w:rsidRPr="00E31E8A">
        <w:rPr>
          <w:rFonts w:hint="eastAsia"/>
          <w:sz w:val="21"/>
          <w:szCs w:val="21"/>
        </w:rPr>
        <w:t>2</w:t>
      </w:r>
      <w:r w:rsidRPr="00E31E8A">
        <w:rPr>
          <w:rFonts w:hint="eastAsia"/>
          <w:sz w:val="21"/>
          <w:szCs w:val="21"/>
        </w:rPr>
        <w:t>項ただし書の経済産業大臣が災害その他の事由を勘案して定める期間に保安検査を受け</w:t>
      </w:r>
      <w:r>
        <w:rPr>
          <w:rFonts w:hint="eastAsia"/>
          <w:sz w:val="21"/>
          <w:szCs w:val="21"/>
        </w:rPr>
        <w:t>た</w:t>
      </w:r>
      <w:r w:rsidRPr="00E31E8A">
        <w:rPr>
          <w:rFonts w:hint="eastAsia"/>
          <w:sz w:val="21"/>
          <w:szCs w:val="21"/>
        </w:rPr>
        <w:t>場合はその旨</w:t>
      </w:r>
    </w:p>
    <w:p w:rsidR="00E31E8A" w:rsidRPr="00E31E8A" w:rsidRDefault="000B2E22" w:rsidP="00E31E8A">
      <w:pPr>
        <w:numPr>
          <w:ilvl w:val="0"/>
          <w:numId w:val="1"/>
        </w:numPr>
        <w:adjustRightInd/>
        <w:jc w:val="left"/>
        <w:rPr>
          <w:rFonts w:hint="eastAsia"/>
          <w:sz w:val="21"/>
          <w:szCs w:val="21"/>
        </w:rPr>
      </w:pPr>
      <w:r w:rsidRPr="00E31E8A">
        <w:rPr>
          <w:rFonts w:hint="eastAsia"/>
          <w:sz w:val="21"/>
          <w:szCs w:val="21"/>
        </w:rPr>
        <w:t xml:space="preserve">　その他必要な事項</w:t>
      </w:r>
    </w:p>
    <w:sectPr w:rsidR="00E31E8A" w:rsidRPr="00E31E8A" w:rsidSect="00E31E8A">
      <w:headerReference w:type="default" r:id="rId7"/>
      <w:type w:val="continuous"/>
      <w:pgSz w:w="11906" w:h="16838" w:code="9"/>
      <w:pgMar w:top="794" w:right="1021" w:bottom="794"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2E22">
      <w:r>
        <w:separator/>
      </w:r>
    </w:p>
  </w:endnote>
  <w:endnote w:type="continuationSeparator" w:id="0">
    <w:p w:rsidR="00000000" w:rsidRDefault="000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2E22">
      <w:r>
        <w:separator/>
      </w:r>
    </w:p>
  </w:footnote>
  <w:footnote w:type="continuationSeparator" w:id="0">
    <w:p w:rsidR="00000000" w:rsidRDefault="000B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0B2E22">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34F46"/>
    <w:multiLevelType w:val="hybridMultilevel"/>
    <w:tmpl w:val="FA3204B6"/>
    <w:lvl w:ilvl="0">
      <w:start w:val="1"/>
      <w:numFmt w:val="decimal"/>
      <w:lvlText w:val="(%1)"/>
      <w:lvlJc w:val="left"/>
      <w:pPr>
        <w:ind w:left="1691" w:hanging="360"/>
      </w:pPr>
      <w:rPr>
        <w:rFonts w:hint="default"/>
      </w:rPr>
    </w:lvl>
    <w:lvl w:ilvl="1" w:tentative="1">
      <w:start w:val="1"/>
      <w:numFmt w:val="aiueoFullWidth"/>
      <w:lvlText w:val="(%2)"/>
      <w:lvlJc w:val="left"/>
      <w:pPr>
        <w:ind w:left="2171" w:hanging="420"/>
      </w:pPr>
    </w:lvl>
    <w:lvl w:ilvl="2" w:tentative="1">
      <w:start w:val="1"/>
      <w:numFmt w:val="decimalEnclosedCircle"/>
      <w:lvlText w:val="%3"/>
      <w:lvlJc w:val="left"/>
      <w:pPr>
        <w:ind w:left="2591" w:hanging="420"/>
      </w:pPr>
    </w:lvl>
    <w:lvl w:ilvl="3" w:tentative="1">
      <w:start w:val="1"/>
      <w:numFmt w:val="decimal"/>
      <w:lvlText w:val="%4."/>
      <w:lvlJc w:val="left"/>
      <w:pPr>
        <w:ind w:left="3011" w:hanging="420"/>
      </w:pPr>
    </w:lvl>
    <w:lvl w:ilvl="4" w:tentative="1">
      <w:start w:val="1"/>
      <w:numFmt w:val="aiueoFullWidth"/>
      <w:lvlText w:val="(%5)"/>
      <w:lvlJc w:val="left"/>
      <w:pPr>
        <w:ind w:left="3431" w:hanging="420"/>
      </w:pPr>
    </w:lvl>
    <w:lvl w:ilvl="5" w:tentative="1">
      <w:start w:val="1"/>
      <w:numFmt w:val="decimalEnclosedCircle"/>
      <w:lvlText w:val="%6"/>
      <w:lvlJc w:val="left"/>
      <w:pPr>
        <w:ind w:left="3851" w:hanging="420"/>
      </w:pPr>
    </w:lvl>
    <w:lvl w:ilvl="6" w:tentative="1">
      <w:start w:val="1"/>
      <w:numFmt w:val="decimal"/>
      <w:lvlText w:val="%7."/>
      <w:lvlJc w:val="left"/>
      <w:pPr>
        <w:ind w:left="4271" w:hanging="420"/>
      </w:pPr>
    </w:lvl>
    <w:lvl w:ilvl="7" w:tentative="1">
      <w:start w:val="1"/>
      <w:numFmt w:val="aiueoFullWidth"/>
      <w:lvlText w:val="(%8)"/>
      <w:lvlJc w:val="left"/>
      <w:pPr>
        <w:ind w:left="4691" w:hanging="420"/>
      </w:pPr>
    </w:lvl>
    <w:lvl w:ilvl="8" w:tentative="1">
      <w:start w:val="1"/>
      <w:numFmt w:val="decimalEnclosedCircle"/>
      <w:lvlText w:val="%9"/>
      <w:lvlJc w:val="left"/>
      <w:pPr>
        <w:ind w:left="51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22"/>
    <w:rsid w:val="000B2E2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89556658-A2D4-4534-BA3D-939C822E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2023-11-27T04:56:00Z</dcterms:created>
  <dcterms:modified xsi:type="dcterms:W3CDTF">2023-11-27T04:56:00Z</dcterms:modified>
</cp:coreProperties>
</file>