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06" w:rsidRPr="00AB7906" w:rsidRDefault="00AB7906" w:rsidP="00AB7906">
      <w:pPr>
        <w:widowControl/>
        <w:autoSpaceDE w:val="0"/>
        <w:autoSpaceDN w:val="0"/>
        <w:adjustRightInd w:val="0"/>
        <w:rPr>
          <w:rFonts w:ascii="ＭＳ 明朝" w:eastAsia="ＭＳ 明朝" w:hAnsi="ＭＳ 明朝" w:cs="Times New Roman"/>
          <w:sz w:val="24"/>
          <w:szCs w:val="24"/>
        </w:rPr>
      </w:pPr>
    </w:p>
    <w:p w:rsidR="00AB7906" w:rsidRPr="00AB7906" w:rsidRDefault="00AB7906" w:rsidP="00AB7906">
      <w:pPr>
        <w:jc w:val="center"/>
        <w:rPr>
          <w:rFonts w:ascii="ＭＳ 明朝" w:eastAsia="ＭＳ 明朝" w:hAnsi="ＭＳ 明朝" w:cs="Times New Roman"/>
          <w:b/>
          <w:sz w:val="24"/>
          <w:szCs w:val="24"/>
        </w:rPr>
      </w:pPr>
      <w:r w:rsidRPr="00AB7906">
        <w:rPr>
          <w:rFonts w:ascii="ＭＳ 明朝" w:eastAsia="ＭＳ 明朝" w:hAnsi="ＭＳ 明朝" w:cs="Times New Roman" w:hint="eastAsia"/>
          <w:b/>
          <w:sz w:val="24"/>
          <w:szCs w:val="24"/>
        </w:rPr>
        <w:t>共同事業体協定書</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（目的）</w:t>
      </w:r>
    </w:p>
    <w:p w:rsidR="00AB7906" w:rsidRPr="00AB7906" w:rsidRDefault="00AB7906" w:rsidP="00AB7906">
      <w:pPr>
        <w:ind w:left="22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第1条  当共同事業体は、名古屋市が募集する「名古屋市美術館におけるＡＥＤ一体型広告掲出事業」（以下「本事業」という。）を共同連帯して営むことを目的とする。</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（名称）</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第2条  当共同事業体は、               共同事業体（以下「当事業体」という。）と称する。</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（事務所の所在地）</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第3条  当事業体は、事務所を                             に置く。</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（成立の時期及び解散の時期）</w:t>
      </w:r>
    </w:p>
    <w:p w:rsidR="00AB7906" w:rsidRPr="00AB7906" w:rsidRDefault="00AB7906" w:rsidP="00AB7906">
      <w:pPr>
        <w:ind w:left="22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第4条  当事業体は、令和   年   月   日に成立し、その存続期間は、本事業契約が終了し、当事業体の清算が完了するまでとする。</w:t>
      </w:r>
    </w:p>
    <w:p w:rsidR="00AB7906" w:rsidRPr="00AB7906" w:rsidRDefault="00AB7906" w:rsidP="00AB7906">
      <w:pPr>
        <w:ind w:left="220" w:hangingChars="100" w:hanging="220"/>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（構成員）</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第5条  当事業体の構成員は、次のとおりとする。</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 xml:space="preserve">           </w:t>
      </w:r>
      <w:r w:rsidRPr="00AB7906">
        <w:rPr>
          <w:rFonts w:ascii="ＭＳ 明朝" w:eastAsia="ＭＳ 明朝" w:hAnsi="ＭＳ 明朝" w:cs="Times New Roman" w:hint="eastAsia"/>
          <w:spacing w:val="150"/>
          <w:kern w:val="0"/>
          <w:sz w:val="22"/>
          <w:fitText w:val="1260" w:id="-961789948"/>
        </w:rPr>
        <w:t>所在</w:t>
      </w:r>
      <w:r w:rsidRPr="00AB7906">
        <w:rPr>
          <w:rFonts w:ascii="ＭＳ 明朝" w:eastAsia="ＭＳ 明朝" w:hAnsi="ＭＳ 明朝" w:cs="Times New Roman" w:hint="eastAsia"/>
          <w:kern w:val="0"/>
          <w:sz w:val="22"/>
          <w:fitText w:val="1260" w:id="-961789948"/>
        </w:rPr>
        <w:t>地</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 xml:space="preserve">           商号又は名称</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 xml:space="preserve">           </w:t>
      </w:r>
      <w:r w:rsidRPr="00AB7906">
        <w:rPr>
          <w:rFonts w:ascii="ＭＳ 明朝" w:eastAsia="ＭＳ 明朝" w:hAnsi="ＭＳ 明朝" w:cs="Times New Roman" w:hint="eastAsia"/>
          <w:spacing w:val="150"/>
          <w:kern w:val="0"/>
          <w:sz w:val="22"/>
          <w:fitText w:val="1260" w:id="-961789947"/>
        </w:rPr>
        <w:t>所在</w:t>
      </w:r>
      <w:r w:rsidRPr="00AB7906">
        <w:rPr>
          <w:rFonts w:ascii="ＭＳ 明朝" w:eastAsia="ＭＳ 明朝" w:hAnsi="ＭＳ 明朝" w:cs="Times New Roman" w:hint="eastAsia"/>
          <w:kern w:val="0"/>
          <w:sz w:val="22"/>
          <w:fitText w:val="1260" w:id="-961789947"/>
        </w:rPr>
        <w:t>地</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 xml:space="preserve">           商号又は名称</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（代表者）</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第6条  当事業体は、                       を代表者とする。</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（代表者の権限）</w:t>
      </w:r>
    </w:p>
    <w:p w:rsidR="00AB7906" w:rsidRPr="00AB7906" w:rsidRDefault="00AB7906" w:rsidP="00AB7906">
      <w:pPr>
        <w:ind w:left="22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第7条  代表者は、本事業に関し、当事業体を代表し、その権限を行うことを名義上明らかにした上で下記の権限を有するものとする。</w:t>
      </w:r>
    </w:p>
    <w:p w:rsidR="00AB7906" w:rsidRPr="00AB7906" w:rsidRDefault="00AB7906" w:rsidP="00AB7906">
      <w:pPr>
        <w:adjustRightInd w:val="0"/>
        <w:ind w:leftChars="100" w:left="43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(1)</w:t>
      </w:r>
      <w:r w:rsidRPr="00AB7906">
        <w:rPr>
          <w:rFonts w:ascii="ＭＳ 明朝" w:eastAsia="ＭＳ 明朝" w:hAnsi="ＭＳ 明朝" w:cs="Times New Roman"/>
          <w:sz w:val="22"/>
        </w:rPr>
        <w:t xml:space="preserve"> </w:t>
      </w:r>
      <w:r w:rsidRPr="00AB7906">
        <w:rPr>
          <w:rFonts w:ascii="ＭＳ 明朝" w:eastAsia="ＭＳ 明朝" w:hAnsi="ＭＳ 明朝" w:cs="Times New Roman" w:hint="eastAsia"/>
          <w:sz w:val="22"/>
        </w:rPr>
        <w:t>発注者および監督官庁等と折衝すること。</w:t>
      </w:r>
    </w:p>
    <w:p w:rsidR="00AB7906" w:rsidRPr="00AB7906" w:rsidRDefault="00AB7906" w:rsidP="00AB7906">
      <w:pPr>
        <w:adjustRightInd w:val="0"/>
        <w:ind w:leftChars="100" w:left="43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(2)</w:t>
      </w:r>
      <w:r w:rsidRPr="00AB7906">
        <w:rPr>
          <w:rFonts w:ascii="ＭＳ 明朝" w:eastAsia="ＭＳ 明朝" w:hAnsi="ＭＳ 明朝" w:cs="Times New Roman"/>
          <w:sz w:val="22"/>
        </w:rPr>
        <w:t xml:space="preserve"> </w:t>
      </w:r>
      <w:r w:rsidRPr="00AB7906">
        <w:rPr>
          <w:rFonts w:ascii="ＭＳ 明朝" w:eastAsia="ＭＳ 明朝" w:hAnsi="ＭＳ 明朝" w:cs="Times New Roman" w:hint="eastAsia"/>
          <w:sz w:val="22"/>
        </w:rPr>
        <w:t>本事業にかかる申込書に関すること。</w:t>
      </w:r>
    </w:p>
    <w:p w:rsidR="00AB7906" w:rsidRPr="00AB7906" w:rsidRDefault="00AB7906" w:rsidP="00AB7906">
      <w:pPr>
        <w:adjustRightInd w:val="0"/>
        <w:ind w:leftChars="100" w:left="43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(3)</w:t>
      </w:r>
      <w:r w:rsidRPr="00AB7906">
        <w:rPr>
          <w:rFonts w:ascii="ＭＳ 明朝" w:eastAsia="ＭＳ 明朝" w:hAnsi="ＭＳ 明朝" w:cs="Times New Roman"/>
          <w:sz w:val="22"/>
        </w:rPr>
        <w:t xml:space="preserve"> </w:t>
      </w:r>
      <w:r w:rsidRPr="00AB7906">
        <w:rPr>
          <w:rFonts w:ascii="ＭＳ 明朝" w:eastAsia="ＭＳ 明朝" w:hAnsi="ＭＳ 明朝" w:cs="Times New Roman" w:hint="eastAsia"/>
          <w:sz w:val="22"/>
        </w:rPr>
        <w:t>広告料、行政財産の目的外使用料及び電気料金の納付に関すること。</w:t>
      </w:r>
    </w:p>
    <w:p w:rsidR="00AB7906" w:rsidRPr="00AB7906" w:rsidRDefault="00AB7906" w:rsidP="00AB7906">
      <w:pPr>
        <w:adjustRightInd w:val="0"/>
        <w:ind w:leftChars="100" w:left="43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(4)</w:t>
      </w:r>
      <w:r w:rsidRPr="00AB7906">
        <w:rPr>
          <w:rFonts w:ascii="ＭＳ 明朝" w:eastAsia="ＭＳ 明朝" w:hAnsi="ＭＳ 明朝" w:cs="Times New Roman"/>
          <w:sz w:val="22"/>
        </w:rPr>
        <w:t xml:space="preserve"> </w:t>
      </w:r>
      <w:r w:rsidRPr="00AB7906">
        <w:rPr>
          <w:rFonts w:ascii="ＭＳ 明朝" w:eastAsia="ＭＳ 明朝" w:hAnsi="ＭＳ 明朝" w:cs="Times New Roman" w:hint="eastAsia"/>
          <w:sz w:val="22"/>
        </w:rPr>
        <w:t>契約保証金の納付並びにこれらの還付請求及び受領に関すること。</w:t>
      </w:r>
    </w:p>
    <w:p w:rsidR="00AB7906" w:rsidRPr="00AB7906" w:rsidRDefault="00AB7906" w:rsidP="00AB7906">
      <w:pPr>
        <w:adjustRightInd w:val="0"/>
        <w:ind w:leftChars="100" w:left="43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(5)</w:t>
      </w:r>
      <w:r w:rsidRPr="00AB7906">
        <w:rPr>
          <w:rFonts w:ascii="ＭＳ 明朝" w:eastAsia="ＭＳ 明朝" w:hAnsi="ＭＳ 明朝" w:cs="Times New Roman"/>
          <w:sz w:val="22"/>
        </w:rPr>
        <w:t xml:space="preserve"> </w:t>
      </w:r>
      <w:r w:rsidRPr="00AB7906">
        <w:rPr>
          <w:rFonts w:ascii="ＭＳ 明朝" w:eastAsia="ＭＳ 明朝" w:hAnsi="ＭＳ 明朝" w:cs="Times New Roman" w:hint="eastAsia"/>
          <w:sz w:val="22"/>
        </w:rPr>
        <w:t>当企業体に属する財産の管理に関すること。</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（構成員の責任）</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第8条  各構成員は、本</w:t>
      </w:r>
      <w:r w:rsidRPr="00AB7906">
        <w:rPr>
          <w:rFonts w:ascii="ＭＳ 明朝" w:eastAsia="ＭＳ 明朝" w:hAnsi="ＭＳ 明朝" w:cs="Times New Roman"/>
          <w:sz w:val="22"/>
        </w:rPr>
        <w:t>事業</w:t>
      </w:r>
      <w:r w:rsidRPr="00AB7906">
        <w:rPr>
          <w:rFonts w:ascii="ＭＳ 明朝" w:eastAsia="ＭＳ 明朝" w:hAnsi="ＭＳ 明朝" w:cs="Times New Roman" w:hint="eastAsia"/>
          <w:sz w:val="22"/>
        </w:rPr>
        <w:t>の履行に関し、連帯して責任を負うものとする。</w:t>
      </w:r>
    </w:p>
    <w:p w:rsidR="00AB7906" w:rsidRPr="00AB7906" w:rsidRDefault="00AB7906" w:rsidP="00AB7906">
      <w:pPr>
        <w:ind w:left="220" w:hangingChars="100" w:hanging="220"/>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lastRenderedPageBreak/>
        <w:t>（権利義務の譲渡の制限）</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第9条  この協定書に基づく権利義務は、他人に譲渡することはできない。</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（契約期間中における構成員の脱退等に対する措置）</w:t>
      </w:r>
    </w:p>
    <w:p w:rsidR="00AB7906" w:rsidRPr="00AB7906" w:rsidRDefault="00AB7906" w:rsidP="00AB7906">
      <w:pPr>
        <w:ind w:left="22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第10条  当事業体の構成員が契約期間中に脱退・除名</w:t>
      </w:r>
      <w:r w:rsidRPr="00AB7906">
        <w:rPr>
          <w:rFonts w:ascii="ＭＳ 明朝" w:eastAsia="ＭＳ 明朝" w:hAnsi="ＭＳ 明朝" w:cs="Times New Roman"/>
          <w:sz w:val="22"/>
        </w:rPr>
        <w:t>・</w:t>
      </w:r>
      <w:r w:rsidRPr="00AB7906">
        <w:rPr>
          <w:rFonts w:ascii="ＭＳ 明朝" w:eastAsia="ＭＳ 明朝" w:hAnsi="ＭＳ 明朝" w:cs="Times New Roman" w:hint="eastAsia"/>
          <w:sz w:val="22"/>
        </w:rPr>
        <w:t>破産・解散</w:t>
      </w:r>
      <w:r w:rsidRPr="00AB7906">
        <w:rPr>
          <w:rFonts w:ascii="ＭＳ 明朝" w:eastAsia="ＭＳ 明朝" w:hAnsi="ＭＳ 明朝" w:cs="Times New Roman"/>
          <w:sz w:val="22"/>
        </w:rPr>
        <w:t>・</w:t>
      </w:r>
      <w:r w:rsidRPr="00AB7906">
        <w:rPr>
          <w:rFonts w:ascii="ＭＳ 明朝" w:eastAsia="ＭＳ 明朝" w:hAnsi="ＭＳ 明朝" w:cs="Times New Roman" w:hint="eastAsia"/>
          <w:sz w:val="22"/>
        </w:rPr>
        <w:t>参加資格の欠如等によって共同して本事業を実施することができなくなった場合、残存する構成員において適切に業務を完了させることとする。ただし、残存する構成員のみでは本企画競争参加資格を満たさなくなる場合は、本事業契約は終了</w:t>
      </w:r>
      <w:r w:rsidRPr="00AB7906">
        <w:rPr>
          <w:rFonts w:ascii="ＭＳ 明朝" w:eastAsia="ＭＳ 明朝" w:hAnsi="ＭＳ 明朝" w:cs="Times New Roman"/>
          <w:sz w:val="22"/>
        </w:rPr>
        <w:t>するものとする</w:t>
      </w:r>
      <w:r w:rsidRPr="00AB7906">
        <w:rPr>
          <w:rFonts w:ascii="ＭＳ 明朝" w:eastAsia="ＭＳ 明朝" w:hAnsi="ＭＳ 明朝" w:cs="Times New Roman" w:hint="eastAsia"/>
          <w:sz w:val="22"/>
        </w:rPr>
        <w:t>。</w:t>
      </w:r>
    </w:p>
    <w:p w:rsidR="00AB7906" w:rsidRPr="00AB7906" w:rsidRDefault="00AB7906" w:rsidP="00AB7906">
      <w:pPr>
        <w:ind w:left="220" w:hangingChars="100" w:hanging="220"/>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（代表者の変更）</w:t>
      </w:r>
    </w:p>
    <w:p w:rsidR="00AB7906" w:rsidRPr="00AB7906" w:rsidRDefault="00AB7906" w:rsidP="00AB7906">
      <w:pPr>
        <w:ind w:left="22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第11条　代表者が</w:t>
      </w:r>
      <w:r w:rsidRPr="00AB7906">
        <w:rPr>
          <w:rFonts w:ascii="ＭＳ 明朝" w:eastAsia="ＭＳ 明朝" w:hAnsi="ＭＳ 明朝" w:cs="Times New Roman"/>
          <w:sz w:val="22"/>
        </w:rPr>
        <w:t>脱退し若しくは除名</w:t>
      </w:r>
      <w:r w:rsidRPr="00AB7906">
        <w:rPr>
          <w:rFonts w:ascii="ＭＳ 明朝" w:eastAsia="ＭＳ 明朝" w:hAnsi="ＭＳ 明朝" w:cs="Times New Roman" w:hint="eastAsia"/>
          <w:sz w:val="22"/>
        </w:rPr>
        <w:t>された</w:t>
      </w:r>
      <w:r w:rsidRPr="00AB7906">
        <w:rPr>
          <w:rFonts w:ascii="ＭＳ 明朝" w:eastAsia="ＭＳ 明朝" w:hAnsi="ＭＳ 明朝" w:cs="Times New Roman"/>
          <w:sz w:val="22"/>
        </w:rPr>
        <w:t>場合</w:t>
      </w:r>
      <w:r w:rsidRPr="00AB7906">
        <w:rPr>
          <w:rFonts w:ascii="ＭＳ 明朝" w:eastAsia="ＭＳ 明朝" w:hAnsi="ＭＳ 明朝" w:cs="Times New Roman" w:hint="eastAsia"/>
          <w:sz w:val="22"/>
        </w:rPr>
        <w:t>又は</w:t>
      </w:r>
      <w:r w:rsidRPr="00AB7906">
        <w:rPr>
          <w:rFonts w:ascii="ＭＳ 明朝" w:eastAsia="ＭＳ 明朝" w:hAnsi="ＭＳ 明朝" w:cs="Times New Roman"/>
          <w:sz w:val="22"/>
        </w:rPr>
        <w:t>代表者としての責務を果たせなくなった</w:t>
      </w:r>
      <w:r w:rsidRPr="00AB7906">
        <w:rPr>
          <w:rFonts w:ascii="ＭＳ 明朝" w:eastAsia="ＭＳ 明朝" w:hAnsi="ＭＳ 明朝" w:cs="Times New Roman" w:hint="eastAsia"/>
          <w:sz w:val="22"/>
        </w:rPr>
        <w:t>場合に</w:t>
      </w:r>
      <w:r w:rsidRPr="00AB7906">
        <w:rPr>
          <w:rFonts w:ascii="ＭＳ 明朝" w:eastAsia="ＭＳ 明朝" w:hAnsi="ＭＳ 明朝" w:cs="Times New Roman"/>
          <w:sz w:val="22"/>
        </w:rPr>
        <w:t>おいては、</w:t>
      </w:r>
      <w:r w:rsidRPr="00AB7906">
        <w:rPr>
          <w:rFonts w:ascii="ＭＳ 明朝" w:eastAsia="ＭＳ 明朝" w:hAnsi="ＭＳ 明朝" w:cs="Times New Roman" w:hint="eastAsia"/>
          <w:sz w:val="22"/>
        </w:rPr>
        <w:t>従前の</w:t>
      </w:r>
      <w:r w:rsidRPr="00AB7906">
        <w:rPr>
          <w:rFonts w:ascii="ＭＳ 明朝" w:eastAsia="ＭＳ 明朝" w:hAnsi="ＭＳ 明朝" w:cs="Times New Roman"/>
          <w:sz w:val="22"/>
        </w:rPr>
        <w:t>代表者に代えて、発注者及び他の構成員の承認により他の構成員を代表者とするものとする</w:t>
      </w:r>
      <w:r w:rsidRPr="00AB7906">
        <w:rPr>
          <w:rFonts w:ascii="ＭＳ 明朝" w:eastAsia="ＭＳ 明朝" w:hAnsi="ＭＳ 明朝" w:cs="Times New Roman" w:hint="eastAsia"/>
          <w:sz w:val="22"/>
        </w:rPr>
        <w:t>。</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（解散後の契約不適合責任）</w:t>
      </w:r>
    </w:p>
    <w:p w:rsidR="00AB7906" w:rsidRPr="00AB7906" w:rsidRDefault="00AB7906" w:rsidP="00AB7906">
      <w:pPr>
        <w:ind w:left="220" w:hangingChars="100" w:hanging="220"/>
        <w:rPr>
          <w:rFonts w:ascii="ＭＳ 明朝" w:eastAsia="ＭＳ 明朝" w:hAnsi="ＭＳ 明朝" w:cs="Times New Roman"/>
          <w:sz w:val="22"/>
        </w:rPr>
      </w:pPr>
      <w:r w:rsidRPr="00AB7906">
        <w:rPr>
          <w:rFonts w:ascii="ＭＳ 明朝" w:eastAsia="ＭＳ 明朝" w:hAnsi="ＭＳ 明朝" w:cs="Times New Roman" w:hint="eastAsia"/>
          <w:sz w:val="22"/>
        </w:rPr>
        <w:t>第12条  当事業体は、当事業体の解散後においても、本事業が契約の内容に適合しないものであったときは、各構成員は共同連帯してその責に任ずるものとする。</w:t>
      </w:r>
    </w:p>
    <w:p w:rsidR="00AB7906" w:rsidRPr="00AB7906" w:rsidRDefault="00AB7906" w:rsidP="00AB7906">
      <w:pPr>
        <w:ind w:left="220" w:hangingChars="100" w:hanging="220"/>
        <w:rPr>
          <w:rFonts w:ascii="ＭＳ 明朝" w:eastAsia="ＭＳ 明朝" w:hAnsi="ＭＳ 明朝" w:cs="Times New Roman"/>
          <w:sz w:val="22"/>
        </w:rPr>
      </w:pPr>
    </w:p>
    <w:p w:rsidR="00AB7906" w:rsidRPr="00AB7906" w:rsidRDefault="00AB7906" w:rsidP="00AB7906">
      <w:pPr>
        <w:ind w:firstLineChars="100" w:firstLine="220"/>
        <w:rPr>
          <w:rFonts w:ascii="ＭＳ 明朝" w:eastAsia="ＭＳ 明朝" w:hAnsi="ＭＳ 明朝" w:cs="Times New Roman"/>
          <w:sz w:val="22"/>
        </w:rPr>
      </w:pPr>
      <w:r w:rsidRPr="00AB7906">
        <w:rPr>
          <w:rFonts w:ascii="ＭＳ 明朝" w:eastAsia="ＭＳ 明朝" w:hAnsi="ＭＳ 明朝" w:cs="Times New Roman" w:hint="eastAsia"/>
          <w:sz w:val="22"/>
        </w:rPr>
        <w:t>（協定書に定めのない事項）</w:t>
      </w: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第13条  この協定書に定めのない事項については、構成員</w:t>
      </w:r>
      <w:r w:rsidRPr="00AB7906">
        <w:rPr>
          <w:rFonts w:ascii="ＭＳ 明朝" w:eastAsia="ＭＳ 明朝" w:hAnsi="ＭＳ 明朝" w:cs="Times New Roman"/>
          <w:sz w:val="22"/>
        </w:rPr>
        <w:t>全員で</w:t>
      </w:r>
      <w:r w:rsidRPr="00AB7906">
        <w:rPr>
          <w:rFonts w:ascii="ＭＳ 明朝" w:eastAsia="ＭＳ 明朝" w:hAnsi="ＭＳ 明朝" w:cs="Times New Roman" w:hint="eastAsia"/>
          <w:sz w:val="22"/>
        </w:rPr>
        <w:t>協議し、決定するものとする。</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 xml:space="preserve"> （</w:t>
      </w:r>
      <w:r w:rsidRPr="00AB7906">
        <w:rPr>
          <w:rFonts w:ascii="ＭＳ 明朝" w:eastAsia="ＭＳ 明朝" w:hAnsi="ＭＳ 明朝" w:cs="Times New Roman"/>
          <w:sz w:val="22"/>
        </w:rPr>
        <w:t>代表</w:t>
      </w:r>
      <w:r w:rsidRPr="00AB7906">
        <w:rPr>
          <w:rFonts w:ascii="ＭＳ 明朝" w:eastAsia="ＭＳ 明朝" w:hAnsi="ＭＳ 明朝" w:cs="Times New Roman" w:hint="eastAsia"/>
          <w:sz w:val="22"/>
        </w:rPr>
        <w:t>者</w:t>
      </w:r>
      <w:r w:rsidRPr="00AB7906">
        <w:rPr>
          <w:rFonts w:ascii="ＭＳ 明朝" w:eastAsia="ＭＳ 明朝" w:hAnsi="ＭＳ 明朝" w:cs="Times New Roman"/>
          <w:sz w:val="22"/>
        </w:rPr>
        <w:t xml:space="preserve">　　　　　　　　　　　　　）及び（構成員　　　　　　　　　　</w:t>
      </w:r>
      <w:r w:rsidRPr="00AB7906">
        <w:rPr>
          <w:rFonts w:ascii="ＭＳ 明朝" w:eastAsia="ＭＳ 明朝" w:hAnsi="ＭＳ 明朝" w:cs="Times New Roman" w:hint="eastAsia"/>
          <w:sz w:val="22"/>
        </w:rPr>
        <w:t xml:space="preserve">　</w:t>
      </w:r>
      <w:r w:rsidRPr="00AB7906">
        <w:rPr>
          <w:rFonts w:ascii="ＭＳ 明朝" w:eastAsia="ＭＳ 明朝" w:hAnsi="ＭＳ 明朝" w:cs="Times New Roman"/>
          <w:sz w:val="22"/>
        </w:rPr>
        <w:t>）</w:t>
      </w:r>
      <w:r w:rsidRPr="00AB7906">
        <w:rPr>
          <w:rFonts w:ascii="ＭＳ 明朝" w:eastAsia="ＭＳ 明朝" w:hAnsi="ＭＳ 明朝" w:cs="Times New Roman" w:hint="eastAsia"/>
          <w:sz w:val="22"/>
        </w:rPr>
        <w:t>は、上記のとおり共同事業体協定を締結したので、その証拠としてこの協定書   通を作成し、各自所持するものとする。</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rPr>
          <w:rFonts w:ascii="ＭＳ 明朝" w:eastAsia="ＭＳ 明朝" w:hAnsi="ＭＳ 明朝" w:cs="Times New Roman"/>
          <w:sz w:val="22"/>
        </w:rPr>
      </w:pPr>
    </w:p>
    <w:p w:rsidR="00AB7906" w:rsidRPr="00AB7906" w:rsidRDefault="00AB7906" w:rsidP="00AB7906">
      <w:pPr>
        <w:rPr>
          <w:rFonts w:ascii="ＭＳ 明朝" w:eastAsia="ＭＳ 明朝" w:hAnsi="ＭＳ 明朝" w:cs="Times New Roman"/>
          <w:sz w:val="22"/>
        </w:rPr>
      </w:pPr>
    </w:p>
    <w:p w:rsidR="00AB7906" w:rsidRPr="00AB7906" w:rsidRDefault="00AB7906" w:rsidP="00AB7906">
      <w:pPr>
        <w:ind w:firstLineChars="200" w:firstLine="440"/>
        <w:rPr>
          <w:rFonts w:ascii="ＭＳ 明朝" w:eastAsia="ＭＳ 明朝" w:hAnsi="ＭＳ 明朝" w:cs="Times New Roman"/>
          <w:sz w:val="22"/>
        </w:rPr>
      </w:pPr>
      <w:r w:rsidRPr="00AB7906">
        <w:rPr>
          <w:rFonts w:ascii="ＭＳ 明朝" w:eastAsia="ＭＳ 明朝" w:hAnsi="ＭＳ 明朝" w:cs="Times New Roman" w:hint="eastAsia"/>
          <w:sz w:val="22"/>
        </w:rPr>
        <w:t>令和  年  月  日</w:t>
      </w:r>
    </w:p>
    <w:p w:rsidR="00AB7906" w:rsidRPr="00AB7906" w:rsidRDefault="00AB7906" w:rsidP="00AB7906">
      <w:pPr>
        <w:rPr>
          <w:rFonts w:ascii="ＭＳ 明朝" w:eastAsia="ＭＳ 明朝" w:hAnsi="ＭＳ 明朝" w:cs="Times New Roman"/>
          <w:sz w:val="22"/>
        </w:rPr>
      </w:pPr>
    </w:p>
    <w:p w:rsidR="00AB7906" w:rsidRPr="00AB7906" w:rsidRDefault="00AB7906" w:rsidP="00AB7906">
      <w:pPr>
        <w:rPr>
          <w:rFonts w:ascii="ＭＳ 明朝" w:eastAsia="ＭＳ 明朝" w:hAnsi="ＭＳ 明朝" w:cs="Times New Roman"/>
          <w:sz w:val="22"/>
        </w:rPr>
      </w:pP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 xml:space="preserve">           商号又は名称</w:t>
      </w:r>
    </w:p>
    <w:p w:rsidR="00AB7906" w:rsidRPr="00AB7906" w:rsidRDefault="00AB7906" w:rsidP="00AB7906">
      <w:pPr>
        <w:rPr>
          <w:rFonts w:ascii="ＭＳ 明朝" w:eastAsia="ＭＳ 明朝" w:hAnsi="ＭＳ 明朝" w:cs="Times New Roman"/>
          <w:kern w:val="0"/>
          <w:sz w:val="22"/>
        </w:rPr>
      </w:pPr>
      <w:r w:rsidRPr="00AB7906">
        <w:rPr>
          <w:rFonts w:ascii="ＭＳ 明朝" w:eastAsia="ＭＳ 明朝" w:hAnsi="ＭＳ 明朝" w:cs="Times New Roman" w:hint="eastAsia"/>
          <w:sz w:val="22"/>
        </w:rPr>
        <w:t xml:space="preserve">           </w:t>
      </w:r>
      <w:r w:rsidRPr="00AB7906">
        <w:rPr>
          <w:rFonts w:ascii="ＭＳ 明朝" w:eastAsia="ＭＳ 明朝" w:hAnsi="ＭＳ 明朝" w:cs="Times New Roman" w:hint="eastAsia"/>
          <w:spacing w:val="8"/>
          <w:kern w:val="0"/>
          <w:sz w:val="22"/>
          <w:fitText w:val="1260" w:id="-961789946"/>
        </w:rPr>
        <w:t xml:space="preserve">代 表 者 </w:t>
      </w:r>
      <w:r w:rsidRPr="00AB7906">
        <w:rPr>
          <w:rFonts w:ascii="ＭＳ 明朝" w:eastAsia="ＭＳ 明朝" w:hAnsi="ＭＳ 明朝" w:cs="Times New Roman" w:hint="eastAsia"/>
          <w:spacing w:val="-22"/>
          <w:kern w:val="0"/>
          <w:sz w:val="22"/>
          <w:fitText w:val="1260" w:id="-961789946"/>
        </w:rPr>
        <w:t>名</w:t>
      </w:r>
      <w:r w:rsidRPr="00AB7906">
        <w:rPr>
          <w:rFonts w:ascii="ＭＳ 明朝" w:eastAsia="ＭＳ 明朝" w:hAnsi="ＭＳ 明朝" w:cs="Times New Roman" w:hint="eastAsia"/>
          <w:kern w:val="0"/>
          <w:sz w:val="22"/>
        </w:rPr>
        <w:t xml:space="preserve"> </w:t>
      </w:r>
    </w:p>
    <w:p w:rsidR="00AB7906" w:rsidRPr="00AB7906" w:rsidRDefault="00AB7906" w:rsidP="00AB7906">
      <w:pPr>
        <w:rPr>
          <w:rFonts w:ascii="ＭＳ 明朝" w:eastAsia="ＭＳ 明朝" w:hAnsi="ＭＳ 明朝" w:cs="Times New Roman"/>
          <w:kern w:val="0"/>
          <w:sz w:val="22"/>
        </w:rPr>
      </w:pPr>
    </w:p>
    <w:p w:rsidR="00AB7906" w:rsidRPr="00AB7906" w:rsidRDefault="00AB7906" w:rsidP="00AB7906">
      <w:pPr>
        <w:rPr>
          <w:rFonts w:ascii="ＭＳ 明朝" w:eastAsia="ＭＳ 明朝" w:hAnsi="ＭＳ 明朝" w:cs="Times New Roman"/>
          <w:kern w:val="0"/>
          <w:sz w:val="22"/>
        </w:rPr>
      </w:pPr>
    </w:p>
    <w:p w:rsidR="00AB7906" w:rsidRPr="00AB7906" w:rsidRDefault="00AB7906" w:rsidP="00AB7906">
      <w:pPr>
        <w:rPr>
          <w:rFonts w:ascii="ＭＳ 明朝" w:eastAsia="ＭＳ 明朝" w:hAnsi="ＭＳ 明朝" w:cs="Times New Roman"/>
          <w:sz w:val="22"/>
        </w:rPr>
      </w:pPr>
      <w:r w:rsidRPr="00AB7906">
        <w:rPr>
          <w:rFonts w:ascii="ＭＳ 明朝" w:eastAsia="ＭＳ 明朝" w:hAnsi="ＭＳ 明朝" w:cs="Times New Roman" w:hint="eastAsia"/>
          <w:sz w:val="22"/>
        </w:rPr>
        <w:t xml:space="preserve">           商号又は名称</w:t>
      </w:r>
    </w:p>
    <w:p w:rsidR="00AB7906" w:rsidRPr="00AB7906" w:rsidRDefault="00AB7906" w:rsidP="00AB7906">
      <w:pPr>
        <w:rPr>
          <w:rFonts w:ascii="ＭＳ 明朝" w:eastAsia="ＭＳ 明朝" w:hAnsi="ＭＳ 明朝" w:cs="Times New Roman"/>
          <w:kern w:val="0"/>
          <w:sz w:val="22"/>
        </w:rPr>
      </w:pPr>
      <w:r w:rsidRPr="00AB7906">
        <w:rPr>
          <w:rFonts w:ascii="ＭＳ 明朝" w:eastAsia="ＭＳ 明朝" w:hAnsi="ＭＳ 明朝" w:cs="Times New Roman" w:hint="eastAsia"/>
          <w:sz w:val="22"/>
        </w:rPr>
        <w:t xml:space="preserve">           </w:t>
      </w:r>
      <w:r w:rsidRPr="00AB7906">
        <w:rPr>
          <w:rFonts w:ascii="ＭＳ 明朝" w:eastAsia="ＭＳ 明朝" w:hAnsi="ＭＳ 明朝" w:cs="Times New Roman" w:hint="eastAsia"/>
          <w:spacing w:val="8"/>
          <w:kern w:val="0"/>
          <w:sz w:val="22"/>
          <w:fitText w:val="1260" w:id="-961789945"/>
        </w:rPr>
        <w:t xml:space="preserve">代 表 者 </w:t>
      </w:r>
      <w:r w:rsidRPr="00AB7906">
        <w:rPr>
          <w:rFonts w:ascii="ＭＳ 明朝" w:eastAsia="ＭＳ 明朝" w:hAnsi="ＭＳ 明朝" w:cs="Times New Roman" w:hint="eastAsia"/>
          <w:spacing w:val="-22"/>
          <w:kern w:val="0"/>
          <w:sz w:val="22"/>
          <w:fitText w:val="1260" w:id="-961789945"/>
        </w:rPr>
        <w:t>名</w:t>
      </w:r>
      <w:r w:rsidRPr="00AB7906">
        <w:rPr>
          <w:rFonts w:ascii="ＭＳ 明朝" w:eastAsia="ＭＳ 明朝" w:hAnsi="ＭＳ 明朝" w:cs="Times New Roman" w:hint="eastAsia"/>
          <w:kern w:val="0"/>
          <w:sz w:val="22"/>
        </w:rPr>
        <w:t xml:space="preserve"> </w:t>
      </w:r>
    </w:p>
    <w:p w:rsidR="00AB7906" w:rsidRPr="00AB7906" w:rsidRDefault="00AB7906" w:rsidP="00AB7906">
      <w:pPr>
        <w:rPr>
          <w:rFonts w:ascii="ＭＳ 明朝" w:eastAsia="ＭＳ 明朝" w:hAnsi="ＭＳ 明朝" w:cs="Times New Roman"/>
          <w:kern w:val="0"/>
          <w:sz w:val="22"/>
        </w:rPr>
      </w:pPr>
    </w:p>
    <w:p w:rsidR="00AB7906" w:rsidRPr="00AB7906" w:rsidRDefault="00AB7906" w:rsidP="00AB7906">
      <w:pPr>
        <w:rPr>
          <w:rFonts w:ascii="ＭＳ 明朝" w:eastAsia="ＭＳ 明朝" w:hAnsi="ＭＳ 明朝" w:cs="Times New Roman"/>
          <w:kern w:val="0"/>
          <w:sz w:val="22"/>
        </w:rPr>
      </w:pPr>
    </w:p>
    <w:p w:rsidR="00AB7906" w:rsidRPr="00AB7906" w:rsidRDefault="00AB7906" w:rsidP="00AB7906">
      <w:pPr>
        <w:rPr>
          <w:rFonts w:ascii="ＭＳ 明朝" w:eastAsia="ＭＳ 明朝" w:hAnsi="ＭＳ 明朝" w:cs="Times New Roman"/>
          <w:kern w:val="0"/>
          <w:sz w:val="22"/>
        </w:rPr>
      </w:pPr>
    </w:p>
    <w:p w:rsidR="004C7D3C" w:rsidRPr="00AB7906" w:rsidRDefault="004C7D3C" w:rsidP="00AB7906">
      <w:pPr>
        <w:widowControl/>
        <w:jc w:val="left"/>
        <w:rPr>
          <w:rFonts w:ascii="ＭＳ 明朝" w:eastAsia="ＭＳ 明朝" w:hAnsi="ＭＳ 明朝" w:cs="Times New Roman" w:hint="eastAsia"/>
          <w:kern w:val="0"/>
          <w:sz w:val="22"/>
        </w:rPr>
      </w:pPr>
      <w:bookmarkStart w:id="0" w:name="_GoBack"/>
      <w:bookmarkEnd w:id="0"/>
    </w:p>
    <w:sectPr w:rsidR="004C7D3C" w:rsidRPr="00AB7906" w:rsidSect="00AB790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06"/>
    <w:rsid w:val="004C7D3C"/>
    <w:rsid w:val="00AB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2F39D"/>
  <w15:chartTrackingRefBased/>
  <w15:docId w15:val="{614A4D4C-CFEF-4863-9F4E-4FAF1BD6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名古屋市美術館</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美術館総務課　木村進也</dc:creator>
  <cp:keywords/>
  <dc:description/>
  <cp:lastModifiedBy>美術館総務課　木村進也</cp:lastModifiedBy>
  <cp:revision>1</cp:revision>
  <dcterms:created xsi:type="dcterms:W3CDTF">2024-06-21T07:59:00Z</dcterms:created>
  <dcterms:modified xsi:type="dcterms:W3CDTF">2024-06-21T08:01:00Z</dcterms:modified>
</cp:coreProperties>
</file>