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45F" w:rsidRPr="007B445F" w:rsidRDefault="007B445F" w:rsidP="007B445F">
      <w:pPr>
        <w:jc w:val="center"/>
        <w:rPr>
          <w:rFonts w:ascii="ＭＳ 明朝" w:eastAsia="ＭＳ 明朝" w:hAnsi="Century" w:cs="Times New Roman"/>
          <w:sz w:val="32"/>
        </w:rPr>
      </w:pPr>
      <w:r w:rsidRPr="007B445F">
        <w:rPr>
          <w:rFonts w:ascii="ＭＳ 明朝" w:eastAsia="ＭＳ 明朝" w:hAnsi="Century" w:cs="Times New Roman" w:hint="eastAsia"/>
          <w:sz w:val="32"/>
        </w:rPr>
        <w:t>事　業　計　画　書</w:t>
      </w:r>
    </w:p>
    <w:p w:rsidR="007B445F" w:rsidRPr="007B445F" w:rsidRDefault="007B445F" w:rsidP="007B445F">
      <w:pPr>
        <w:rPr>
          <w:rFonts w:ascii="ＭＳ 明朝" w:eastAsia="ＭＳ 明朝" w:hAnsi="Century" w:cs="Times New Roman"/>
          <w:sz w:val="24"/>
        </w:rPr>
      </w:pPr>
    </w:p>
    <w:p w:rsidR="007B445F" w:rsidRPr="007B445F" w:rsidRDefault="007B445F" w:rsidP="007B445F">
      <w:pPr>
        <w:rPr>
          <w:rFonts w:ascii="ＭＳ 明朝" w:eastAsia="ＭＳ 明朝" w:hAnsi="Century" w:cs="Times New Roman"/>
          <w:sz w:val="24"/>
        </w:rPr>
      </w:pPr>
      <w:r w:rsidRPr="007B445F">
        <w:rPr>
          <w:rFonts w:ascii="ＭＳ 明朝" w:eastAsia="ＭＳ 明朝" w:hAnsi="Century" w:cs="Times New Roman" w:hint="eastAsia"/>
          <w:sz w:val="24"/>
        </w:rPr>
        <w:t>１　仕様等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7B445F" w:rsidRPr="007B445F" w:rsidTr="00E04EB6">
        <w:trPr>
          <w:trHeight w:val="4106"/>
          <w:jc w:val="center"/>
        </w:trPr>
        <w:tc>
          <w:tcPr>
            <w:tcW w:w="9552" w:type="dxa"/>
            <w:shd w:val="clear" w:color="auto" w:fill="auto"/>
          </w:tcPr>
          <w:p w:rsidR="007B445F" w:rsidRPr="007B445F" w:rsidRDefault="007B445F" w:rsidP="007B445F">
            <w:pPr>
              <w:autoSpaceDE w:val="0"/>
              <w:autoSpaceDN w:val="0"/>
              <w:ind w:left="480" w:hangingChars="200" w:hanging="480"/>
              <w:rPr>
                <w:rFonts w:ascii="ＭＳ 明朝" w:eastAsia="ＭＳ 明朝" w:hAnsi="Century" w:cs="Times New Roman"/>
                <w:sz w:val="24"/>
              </w:rPr>
            </w:pPr>
            <w:r w:rsidRPr="007B445F">
              <w:rPr>
                <w:rFonts w:ascii="ＭＳ 明朝" w:eastAsia="ＭＳ 明朝" w:hAnsi="Century" w:cs="Times New Roman" w:hint="eastAsia"/>
                <w:sz w:val="24"/>
              </w:rPr>
              <w:t xml:space="preserve">　※</w:t>
            </w:r>
            <w:r w:rsidRPr="007B445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ＡＥＤ一体型広告の規格・機能、使用電力、広告物の仕様、施工方法等</w:t>
            </w:r>
            <w:r w:rsidRPr="007B445F">
              <w:rPr>
                <w:rFonts w:ascii="ＭＳ 明朝" w:eastAsia="ＭＳ 明朝" w:hAnsi="Century" w:cs="Times New Roman" w:hint="eastAsia"/>
                <w:sz w:val="24"/>
              </w:rPr>
              <w:t>について記載してください。</w:t>
            </w:r>
          </w:p>
          <w:p w:rsidR="007B445F" w:rsidRPr="007B445F" w:rsidRDefault="007B445F" w:rsidP="007B445F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</w:tbl>
    <w:p w:rsidR="007B445F" w:rsidRPr="007B445F" w:rsidRDefault="007B445F" w:rsidP="007B445F">
      <w:pPr>
        <w:rPr>
          <w:rFonts w:ascii="ＭＳ 明朝" w:eastAsia="ＭＳ 明朝" w:hAnsi="Century" w:cs="Times New Roman"/>
          <w:sz w:val="24"/>
        </w:rPr>
      </w:pPr>
    </w:p>
    <w:p w:rsidR="007B445F" w:rsidRPr="007B445F" w:rsidRDefault="007B445F" w:rsidP="007B445F">
      <w:pPr>
        <w:rPr>
          <w:rFonts w:ascii="ＭＳ 明朝" w:eastAsia="ＭＳ 明朝" w:hAnsi="Century" w:cs="Times New Roman"/>
          <w:sz w:val="24"/>
        </w:rPr>
      </w:pPr>
      <w:r w:rsidRPr="007B445F">
        <w:rPr>
          <w:rFonts w:ascii="ＭＳ 明朝" w:eastAsia="ＭＳ 明朝" w:hAnsi="Century" w:cs="Times New Roman" w:hint="eastAsia"/>
          <w:sz w:val="24"/>
        </w:rPr>
        <w:t>２　管理体制・スケジュール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7B445F" w:rsidRPr="007B445F" w:rsidTr="00E04EB6">
        <w:trPr>
          <w:trHeight w:val="7534"/>
          <w:jc w:val="center"/>
        </w:trPr>
        <w:tc>
          <w:tcPr>
            <w:tcW w:w="9552" w:type="dxa"/>
            <w:shd w:val="clear" w:color="auto" w:fill="auto"/>
          </w:tcPr>
          <w:p w:rsidR="007B445F" w:rsidRPr="007B445F" w:rsidRDefault="007B445F" w:rsidP="007B445F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7B445F">
              <w:rPr>
                <w:rFonts w:ascii="ＭＳ 明朝" w:eastAsia="ＭＳ 明朝" w:hAnsi="Century" w:cs="Times New Roman" w:hint="eastAsia"/>
                <w:sz w:val="24"/>
              </w:rPr>
              <w:t xml:space="preserve">　※ 管理業務内容、管理運営体制及び緊急時の連絡先を記載してください。</w:t>
            </w:r>
          </w:p>
          <w:p w:rsidR="007B445F" w:rsidRPr="007B445F" w:rsidRDefault="007B445F" w:rsidP="007B445F">
            <w:pPr>
              <w:autoSpaceDE w:val="0"/>
              <w:autoSpaceDN w:val="0"/>
              <w:ind w:left="360" w:rightChars="50" w:right="105" w:hangingChars="150" w:hanging="360"/>
              <w:rPr>
                <w:rFonts w:ascii="ＭＳ 明朝" w:eastAsia="ＭＳ 明朝" w:hAnsi="Century" w:cs="Times New Roman"/>
                <w:sz w:val="24"/>
              </w:rPr>
            </w:pPr>
            <w:r w:rsidRPr="007B445F">
              <w:rPr>
                <w:rFonts w:ascii="ＭＳ 明朝" w:eastAsia="ＭＳ 明朝" w:hAnsi="Century" w:cs="Times New Roman" w:hint="eastAsia"/>
                <w:sz w:val="24"/>
              </w:rPr>
              <w:t xml:space="preserve">　　 広告内容の変更（付け替え）スケジュール等について、可能な範囲で記載してください。</w:t>
            </w:r>
          </w:p>
          <w:p w:rsidR="007B445F" w:rsidRPr="007B445F" w:rsidRDefault="007B445F" w:rsidP="007B445F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</w:tbl>
    <w:p w:rsidR="007B445F" w:rsidRPr="007B445F" w:rsidRDefault="007B445F" w:rsidP="007B445F">
      <w:pPr>
        <w:ind w:leftChars="-135" w:left="-283"/>
        <w:rPr>
          <w:rFonts w:ascii="ＭＳ 明朝" w:eastAsia="ＭＳ 明朝" w:hAnsi="Century" w:cs="Times New Roman"/>
          <w:sz w:val="24"/>
        </w:rPr>
      </w:pPr>
      <w:r w:rsidRPr="007B445F">
        <w:rPr>
          <w:rFonts w:ascii="ＭＳ 明朝" w:eastAsia="ＭＳ 明朝" w:hAnsi="Century" w:cs="Times New Roman" w:hint="eastAsia"/>
          <w:sz w:val="24"/>
        </w:rPr>
        <w:t>※記載内容が枠内に収まらない場合は、各項目が記載された任意の様式又は資料で提出可能</w:t>
      </w:r>
    </w:p>
    <w:p w:rsidR="004C7D3C" w:rsidRPr="007B445F" w:rsidRDefault="004C7D3C">
      <w:bookmarkStart w:id="0" w:name="_GoBack"/>
      <w:bookmarkEnd w:id="0"/>
    </w:p>
    <w:sectPr w:rsidR="004C7D3C" w:rsidRPr="007B445F" w:rsidSect="00294193">
      <w:pgSz w:w="11906" w:h="16838" w:code="9"/>
      <w:pgMar w:top="1134" w:right="1134" w:bottom="1134" w:left="1134" w:header="851" w:footer="227" w:gutter="0"/>
      <w:pgNumType w:fmt="numberInDash" w:start="54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5F"/>
    <w:rsid w:val="004C7D3C"/>
    <w:rsid w:val="007B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845C10-4FEE-44D8-A907-3BFDDD964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E2A52-5994-4AD7-90F7-BA5F35E9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名古屋市美術館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美術館総務課　木村進也</dc:creator>
  <cp:keywords/>
  <dc:description/>
  <cp:lastModifiedBy>美術館総務課　木村進也</cp:lastModifiedBy>
  <cp:revision>1</cp:revision>
  <dcterms:created xsi:type="dcterms:W3CDTF">2024-06-21T08:02:00Z</dcterms:created>
  <dcterms:modified xsi:type="dcterms:W3CDTF">2024-06-21T08:02:00Z</dcterms:modified>
</cp:coreProperties>
</file>