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4490" w:rsidRDefault="009A4490">
      <w:pPr>
        <w:jc w:val="right"/>
        <w:rPr>
          <w:rFonts w:ascii="ＭＳ 明朝" w:hAnsi="ＭＳ 明朝"/>
          <w:kern w:val="0"/>
          <w:sz w:val="24"/>
        </w:rPr>
      </w:pPr>
    </w:p>
    <w:p w:rsidR="009A4490" w:rsidRDefault="002011AC">
      <w:pPr>
        <w:jc w:val="center"/>
        <w:rPr>
          <w:rFonts w:ascii="ＭＳ Ｐゴシック" w:eastAsia="ＭＳ Ｐゴシック" w:hAnsi="ＭＳ Ｐゴシック"/>
          <w:kern w:val="0"/>
          <w:sz w:val="40"/>
          <w:szCs w:val="54"/>
        </w:rPr>
      </w:pPr>
      <w:r>
        <w:rPr>
          <w:rFonts w:ascii="ＭＳ Ｐゴシック" w:eastAsia="ＭＳ Ｐゴシック" w:hAnsi="ＭＳ Ｐゴシック"/>
          <w:kern w:val="0"/>
          <w:sz w:val="40"/>
          <w:szCs w:val="54"/>
        </w:rPr>
        <w:t>入　札　書</w:t>
      </w:r>
    </w:p>
    <w:p w:rsidR="009A4490" w:rsidRDefault="009A4490">
      <w:pPr>
        <w:jc w:val="right"/>
        <w:rPr>
          <w:rFonts w:ascii="ＭＳ 明朝" w:hAnsi="ＭＳ 明朝"/>
          <w:kern w:val="0"/>
          <w:sz w:val="24"/>
        </w:rPr>
      </w:pPr>
    </w:p>
    <w:p w:rsidR="009A4490" w:rsidRDefault="002011AC">
      <w:pPr>
        <w:jc w:val="right"/>
        <w:rPr>
          <w:rFonts w:ascii="ＭＳ 明朝" w:hAnsi="ＭＳ 明朝"/>
          <w:kern w:val="0"/>
          <w:sz w:val="24"/>
        </w:rPr>
      </w:pPr>
      <w:r>
        <w:rPr>
          <w:rFonts w:ascii="ＭＳ 明朝" w:hAnsi="ＭＳ 明朝"/>
          <w:kern w:val="0"/>
          <w:sz w:val="24"/>
        </w:rPr>
        <w:t>令和　年　月　日</w:t>
      </w:r>
    </w:p>
    <w:p w:rsidR="009A4490" w:rsidRDefault="009A4490">
      <w:pPr>
        <w:rPr>
          <w:rFonts w:ascii="ＭＳ 明朝" w:hAnsi="ＭＳ 明朝"/>
          <w:kern w:val="0"/>
          <w:sz w:val="24"/>
        </w:rPr>
      </w:pPr>
    </w:p>
    <w:p w:rsidR="009A4490" w:rsidRDefault="002011AC">
      <w:pPr>
        <w:rPr>
          <w:rFonts w:ascii="ＭＳ 明朝" w:hAnsi="ＭＳ 明朝"/>
          <w:kern w:val="0"/>
          <w:sz w:val="24"/>
        </w:rPr>
      </w:pPr>
      <w:r>
        <w:rPr>
          <w:rFonts w:ascii="ＭＳ 明朝" w:hAnsi="ＭＳ 明朝"/>
          <w:kern w:val="0"/>
          <w:sz w:val="24"/>
        </w:rPr>
        <w:t>（あて先）</w:t>
      </w:r>
    </w:p>
    <w:p w:rsidR="009A4490" w:rsidRDefault="002011AC">
      <w:pPr>
        <w:ind w:firstLine="232"/>
        <w:rPr>
          <w:rFonts w:ascii="ＭＳ 明朝" w:hAnsi="ＭＳ 明朝"/>
          <w:kern w:val="0"/>
          <w:sz w:val="24"/>
        </w:rPr>
      </w:pPr>
      <w:r>
        <w:rPr>
          <w:rFonts w:ascii="ＭＳ 明朝" w:hAnsi="ＭＳ 明朝"/>
          <w:kern w:val="0"/>
          <w:sz w:val="24"/>
        </w:rPr>
        <w:t>名古屋市</w:t>
      </w:r>
    </w:p>
    <w:p w:rsidR="009A4490" w:rsidRDefault="002011AC">
      <w:pPr>
        <w:ind w:firstLine="232"/>
        <w:rPr>
          <w:rFonts w:ascii="ＭＳ 明朝" w:hAnsi="ＭＳ 明朝"/>
          <w:kern w:val="0"/>
          <w:sz w:val="24"/>
        </w:rPr>
      </w:pPr>
      <w:r>
        <w:rPr>
          <w:rFonts w:ascii="ＭＳ 明朝" w:hAnsi="ＭＳ 明朝"/>
          <w:kern w:val="0"/>
          <w:sz w:val="24"/>
        </w:rPr>
        <w:t>代表者　名古屋市長　広沢　一郎</w:t>
      </w:r>
    </w:p>
    <w:p w:rsidR="009A4490" w:rsidRDefault="009A4490">
      <w:pPr>
        <w:rPr>
          <w:rFonts w:ascii="ＭＳ 明朝" w:hAnsi="ＭＳ 明朝"/>
          <w:kern w:val="0"/>
          <w:sz w:val="24"/>
        </w:rPr>
      </w:pPr>
    </w:p>
    <w:p w:rsidR="009A4490" w:rsidRDefault="002011AC">
      <w:pPr>
        <w:ind w:firstLine="1776"/>
        <w:rPr>
          <w:rFonts w:ascii="ＭＳ 明朝" w:hAnsi="ＭＳ 明朝"/>
          <w:kern w:val="0"/>
          <w:sz w:val="24"/>
        </w:rPr>
      </w:pPr>
      <w:r>
        <w:rPr>
          <w:rFonts w:ascii="ＭＳ 明朝" w:hAnsi="ＭＳ 明朝"/>
          <w:kern w:val="0"/>
          <w:sz w:val="24"/>
        </w:rPr>
        <w:tab/>
      </w:r>
      <w:r>
        <w:rPr>
          <w:rFonts w:ascii="ＭＳ 明朝" w:hAnsi="ＭＳ 明朝"/>
          <w:kern w:val="0"/>
          <w:sz w:val="24"/>
        </w:rPr>
        <w:t>（入札者）</w:t>
      </w:r>
    </w:p>
    <w:p w:rsidR="009A4490" w:rsidRDefault="002011AC">
      <w:pPr>
        <w:ind w:firstLine="2957"/>
        <w:jc w:val="left"/>
        <w:rPr>
          <w:rFonts w:ascii="ＭＳ 明朝" w:hAnsi="ＭＳ 明朝"/>
          <w:kern w:val="0"/>
          <w:sz w:val="24"/>
        </w:rPr>
      </w:pPr>
      <w:r>
        <w:rPr>
          <w:rFonts w:ascii="ＭＳ 明朝" w:hAnsi="ＭＳ 明朝"/>
          <w:kern w:val="0"/>
          <w:sz w:val="24"/>
        </w:rPr>
        <w:t>住</w:t>
      </w:r>
      <w:r>
        <w:rPr>
          <w:rFonts w:ascii="ＭＳ 明朝" w:hAnsi="ＭＳ 明朝"/>
          <w:kern w:val="0"/>
          <w:sz w:val="24"/>
        </w:rPr>
        <w:t xml:space="preserve"> </w:t>
      </w:r>
      <w:r>
        <w:rPr>
          <w:rFonts w:ascii="ＭＳ 明朝" w:hAnsi="ＭＳ 明朝"/>
          <w:kern w:val="0"/>
          <w:sz w:val="24"/>
        </w:rPr>
        <w:t>所</w:t>
      </w:r>
      <w:r>
        <w:rPr>
          <w:rFonts w:ascii="ＭＳ 明朝" w:hAnsi="ＭＳ 明朝"/>
          <w:kern w:val="0"/>
          <w:sz w:val="24"/>
        </w:rPr>
        <w:t xml:space="preserve"> </w:t>
      </w:r>
      <w:r>
        <w:rPr>
          <w:rFonts w:ascii="ＭＳ 明朝" w:hAnsi="ＭＳ 明朝"/>
          <w:kern w:val="0"/>
          <w:sz w:val="24"/>
        </w:rPr>
        <w:t xml:space="preserve">　</w:t>
      </w:r>
    </w:p>
    <w:p w:rsidR="009A4490" w:rsidRDefault="002011AC">
      <w:pPr>
        <w:ind w:firstLine="2871"/>
        <w:rPr>
          <w:rFonts w:ascii="ＭＳ 明朝" w:hAnsi="ＭＳ 明朝"/>
          <w:kern w:val="0"/>
          <w:sz w:val="24"/>
        </w:rPr>
      </w:pPr>
      <w:r>
        <w:ruby>
          <w:rubyPr>
            <w:rubyAlign w:val="distributeSpace"/>
            <w:hps w:val="14"/>
            <w:hpsRaise w:val="24"/>
            <w:hpsBaseText w:val="21"/>
            <w:lid w:val="ja-JP"/>
          </w:rubyPr>
          <w:rt>
            <w:r w:rsidR="002011AC">
              <w:rPr>
                <w:rFonts w:ascii="游明朝" w:hAnsi="游明朝"/>
                <w:sz w:val="14"/>
                <w:szCs w:val="22"/>
              </w:rPr>
              <w:t>（フリガナ）</w:t>
            </w:r>
          </w:rt>
          <w:rubyBase>
            <w:r w:rsidR="002011AC">
              <w:rPr>
                <w:rFonts w:ascii="ＭＳ 明朝" w:hAnsi="ＭＳ 明朝"/>
                <w:kern w:val="0"/>
                <w:sz w:val="24"/>
              </w:rPr>
              <w:t>氏名</w:t>
            </w:r>
          </w:rubyBase>
        </w:ruby>
      </w:r>
      <w:r>
        <w:rPr>
          <w:rFonts w:ascii="ＭＳ 明朝" w:hAnsi="ＭＳ 明朝"/>
          <w:kern w:val="0"/>
          <w:sz w:val="24"/>
        </w:rPr>
        <w:t xml:space="preserve">　</w:t>
      </w:r>
    </w:p>
    <w:p w:rsidR="009A4490" w:rsidRDefault="009A4490">
      <w:pPr>
        <w:ind w:firstLine="2871"/>
        <w:rPr>
          <w:rFonts w:ascii="ＭＳ 明朝" w:hAnsi="ＭＳ 明朝"/>
          <w:kern w:val="0"/>
          <w:sz w:val="24"/>
        </w:rPr>
      </w:pPr>
    </w:p>
    <w:p w:rsidR="009A4490" w:rsidRDefault="002011AC">
      <w:pPr>
        <w:rPr>
          <w:rFonts w:ascii="ＭＳ 明朝" w:hAnsi="ＭＳ 明朝"/>
          <w:kern w:val="0"/>
          <w:sz w:val="24"/>
        </w:rPr>
      </w:pPr>
      <w:r>
        <w:rPr>
          <w:rFonts w:ascii="ＭＳ 明朝" w:hAnsi="ＭＳ 明朝"/>
          <w:kern w:val="0"/>
          <w:sz w:val="24"/>
        </w:rPr>
        <w:t xml:space="preserve">　</w:t>
      </w:r>
      <w:r>
        <w:rPr>
          <w:rFonts w:ascii="ＭＳ 明朝" w:hAnsi="ＭＳ 明朝"/>
          <w:sz w:val="24"/>
        </w:rPr>
        <w:t>令和</w:t>
      </w:r>
      <w:r>
        <w:rPr>
          <w:rFonts w:ascii="ＭＳ 明朝" w:hAnsi="ＭＳ 明朝" w:hint="eastAsia"/>
          <w:sz w:val="24"/>
        </w:rPr>
        <w:t>7</w:t>
      </w:r>
      <w:r>
        <w:rPr>
          <w:rFonts w:ascii="ＭＳ 明朝" w:hAnsi="ＭＳ 明朝"/>
          <w:sz w:val="24"/>
        </w:rPr>
        <w:t>年1</w:t>
      </w:r>
      <w:r>
        <w:rPr>
          <w:rFonts w:ascii="ＭＳ 明朝" w:hAnsi="ＭＳ 明朝"/>
          <w:sz w:val="24"/>
        </w:rPr>
        <w:t>月</w:t>
      </w:r>
      <w:r>
        <w:rPr>
          <w:rFonts w:ascii="ＭＳ 明朝" w:hAnsi="ＭＳ 明朝" w:hint="eastAsia"/>
          <w:sz w:val="24"/>
        </w:rPr>
        <w:t>17</w:t>
      </w:r>
      <w:r>
        <w:rPr>
          <w:rFonts w:ascii="ＭＳ 明朝" w:hAnsi="ＭＳ 明朝"/>
          <w:sz w:val="24"/>
        </w:rPr>
        <w:t>日公告の</w:t>
      </w:r>
      <w:r>
        <w:rPr>
          <w:rFonts w:ascii="ＭＳ 明朝" w:hAnsi="ＭＳ 明朝" w:hint="eastAsia"/>
          <w:sz w:val="24"/>
        </w:rPr>
        <w:t>八事霊園・斎場管理事務所敷地内</w:t>
      </w:r>
      <w:r>
        <w:rPr>
          <w:rFonts w:ascii="ＭＳ 明朝" w:hAnsi="ＭＳ 明朝"/>
          <w:sz w:val="24"/>
        </w:rPr>
        <w:t>における自動販売機設置に</w:t>
      </w:r>
      <w:r>
        <w:rPr>
          <w:rFonts w:ascii="ＭＳ 明朝" w:hAnsi="ＭＳ 明朝" w:hint="eastAsia"/>
          <w:sz w:val="24"/>
        </w:rPr>
        <w:t>係る</w:t>
      </w:r>
      <w:r>
        <w:rPr>
          <w:rFonts w:ascii="ＭＳ 明朝" w:hAnsi="ＭＳ 明朝"/>
          <w:sz w:val="24"/>
        </w:rPr>
        <w:t>名古屋市有地</w:t>
      </w:r>
      <w:r>
        <w:rPr>
          <w:rFonts w:ascii="ＭＳ 明朝" w:hAnsi="ＭＳ 明朝"/>
          <w:sz w:val="24"/>
        </w:rPr>
        <w:t>の一時貸付一般競争入札</w:t>
      </w:r>
      <w:r>
        <w:rPr>
          <w:rFonts w:ascii="ＭＳ 明朝" w:hAnsi="ＭＳ 明朝"/>
          <w:kern w:val="0"/>
          <w:sz w:val="24"/>
        </w:rPr>
        <w:t>において、私は、入札説明書に従い、下記の設置場所の公有財産の現在の形状及び契約条項を承知した上、下記のとおり入札します。</w:t>
      </w:r>
    </w:p>
    <w:p w:rsidR="009A4490" w:rsidRDefault="009A4490">
      <w:pPr>
        <w:spacing w:line="20" w:lineRule="atLeast"/>
        <w:ind w:firstLine="202"/>
        <w:rPr>
          <w:rFonts w:ascii="ＭＳ Ｐ明朝" w:eastAsia="ＭＳ Ｐ明朝" w:hAnsi="ＭＳ Ｐ明朝"/>
          <w:szCs w:val="21"/>
        </w:rPr>
      </w:pPr>
    </w:p>
    <w:tbl>
      <w:tblPr>
        <w:tblW w:w="8817" w:type="dxa"/>
        <w:tblInd w:w="120" w:type="dxa"/>
        <w:tblLayout w:type="fixed"/>
        <w:tblCellMar>
          <w:top w:w="57" w:type="dxa"/>
          <w:bottom w:w="57" w:type="dxa"/>
        </w:tblCellMar>
        <w:tblLook w:val="04A0" w:firstRow="1" w:lastRow="0" w:firstColumn="1" w:lastColumn="0" w:noHBand="0" w:noVBand="1"/>
      </w:tblPr>
      <w:tblGrid>
        <w:gridCol w:w="1861"/>
        <w:gridCol w:w="449"/>
        <w:gridCol w:w="813"/>
        <w:gridCol w:w="813"/>
        <w:gridCol w:w="813"/>
        <w:gridCol w:w="813"/>
        <w:gridCol w:w="813"/>
        <w:gridCol w:w="813"/>
        <w:gridCol w:w="814"/>
        <w:gridCol w:w="815"/>
      </w:tblGrid>
      <w:tr w:rsidR="009A4490">
        <w:trPr>
          <w:trHeight w:val="622"/>
        </w:trPr>
        <w:tc>
          <w:tcPr>
            <w:tcW w:w="1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spacing w:line="340" w:lineRule="exact"/>
              <w:jc w:val="center"/>
              <w:rPr>
                <w:rFonts w:ascii="ＭＳ 明朝" w:hAnsi="ＭＳ 明朝"/>
                <w:kern w:val="0"/>
                <w:sz w:val="24"/>
                <w:szCs w:val="22"/>
              </w:rPr>
            </w:pPr>
            <w:r>
              <w:rPr>
                <w:rFonts w:ascii="ＭＳ 明朝" w:hAnsi="ＭＳ 明朝"/>
                <w:kern w:val="0"/>
                <w:sz w:val="24"/>
                <w:szCs w:val="22"/>
              </w:rPr>
              <w:t>物件番号</w:t>
            </w:r>
          </w:p>
        </w:tc>
        <w:tc>
          <w:tcPr>
            <w:tcW w:w="2888"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spacing w:line="340" w:lineRule="exact"/>
              <w:jc w:val="center"/>
              <w:rPr>
                <w:rFonts w:ascii="ＭＳ 明朝" w:hAnsi="ＭＳ 明朝"/>
                <w:kern w:val="0"/>
                <w:sz w:val="24"/>
                <w:szCs w:val="22"/>
              </w:rPr>
            </w:pPr>
            <w:r>
              <w:rPr>
                <w:rFonts w:ascii="ＭＳ 明朝" w:hAnsi="ＭＳ 明朝"/>
                <w:kern w:val="0"/>
                <w:sz w:val="24"/>
                <w:szCs w:val="22"/>
              </w:rPr>
              <w:t>施設名称</w:t>
            </w:r>
          </w:p>
        </w:tc>
        <w:tc>
          <w:tcPr>
            <w:tcW w:w="4068"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spacing w:line="340" w:lineRule="exact"/>
              <w:jc w:val="center"/>
              <w:rPr>
                <w:rFonts w:ascii="ＭＳ 明朝" w:hAnsi="ＭＳ 明朝"/>
                <w:kern w:val="0"/>
                <w:sz w:val="24"/>
                <w:szCs w:val="22"/>
              </w:rPr>
            </w:pPr>
            <w:r>
              <w:rPr>
                <w:rFonts w:ascii="ＭＳ 明朝" w:hAnsi="ＭＳ 明朝"/>
                <w:kern w:val="0"/>
                <w:sz w:val="24"/>
                <w:szCs w:val="22"/>
              </w:rPr>
              <w:t>設置場所</w:t>
            </w:r>
          </w:p>
        </w:tc>
      </w:tr>
      <w:tr w:rsidR="009A4490">
        <w:trPr>
          <w:trHeight w:val="774"/>
        </w:trPr>
        <w:tc>
          <w:tcPr>
            <w:tcW w:w="1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Pr="002011AC" w:rsidRDefault="002011AC">
            <w:pPr>
              <w:jc w:val="center"/>
              <w:rPr>
                <w:rFonts w:ascii="ＭＳ 明朝" w:hAnsi="ＭＳ 明朝"/>
                <w:kern w:val="0"/>
                <w:sz w:val="24"/>
                <w:szCs w:val="22"/>
              </w:rPr>
            </w:pPr>
            <w:r w:rsidRPr="002011AC">
              <w:rPr>
                <w:rFonts w:ascii="ＭＳ 明朝" w:hAnsi="ＭＳ 明朝" w:hint="eastAsia"/>
                <w:kern w:val="0"/>
                <w:sz w:val="24"/>
                <w:szCs w:val="22"/>
              </w:rPr>
              <w:t>八事　１</w:t>
            </w:r>
          </w:p>
        </w:tc>
        <w:tc>
          <w:tcPr>
            <w:tcW w:w="2888"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hint="eastAsia"/>
                <w:kern w:val="0"/>
                <w:sz w:val="24"/>
                <w:szCs w:val="22"/>
              </w:rPr>
            </w:pPr>
            <w:r>
              <w:rPr>
                <w:rFonts w:ascii="Gulim" w:hAnsi="Gulim" w:hint="eastAsia"/>
                <w:kern w:val="0"/>
                <w:sz w:val="24"/>
                <w:szCs w:val="22"/>
              </w:rPr>
              <w:t>八事霊園・斎場管理事務所</w:t>
            </w:r>
          </w:p>
        </w:tc>
        <w:tc>
          <w:tcPr>
            <w:tcW w:w="4068"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Pr="002011AC" w:rsidRDefault="002011AC" w:rsidP="002011AC">
            <w:pPr>
              <w:jc w:val="center"/>
              <w:rPr>
                <w:rFonts w:ascii="ＭＳ 明朝" w:hAnsi="ＭＳ 明朝"/>
                <w:kern w:val="0"/>
                <w:sz w:val="24"/>
              </w:rPr>
            </w:pPr>
            <w:r w:rsidRPr="002011AC">
              <w:rPr>
                <w:rFonts w:ascii="ＭＳ 明朝" w:hAnsi="ＭＳ 明朝" w:hint="eastAsia"/>
                <w:kern w:val="0"/>
                <w:sz w:val="24"/>
              </w:rPr>
              <w:t>うし看板付近1台</w:t>
            </w:r>
          </w:p>
          <w:p w:rsidR="002011AC" w:rsidRDefault="002011AC" w:rsidP="002011AC">
            <w:pPr>
              <w:jc w:val="center"/>
              <w:rPr>
                <w:rFonts w:ascii="ＭＳ 明朝" w:hAnsi="ＭＳ 明朝" w:hint="eastAsia"/>
                <w:b/>
                <w:color w:val="FF0000"/>
                <w:kern w:val="0"/>
                <w:sz w:val="24"/>
              </w:rPr>
            </w:pPr>
            <w:r w:rsidRPr="002011AC">
              <w:rPr>
                <w:rFonts w:ascii="ＭＳ 明朝" w:hAnsi="ＭＳ 明朝" w:hint="eastAsia"/>
                <w:kern w:val="0"/>
                <w:sz w:val="24"/>
              </w:rPr>
              <w:t>獣し棟前１台</w:t>
            </w:r>
          </w:p>
        </w:tc>
      </w:tr>
      <w:tr w:rsidR="009A4490">
        <w:trPr>
          <w:trHeight w:val="354"/>
        </w:trPr>
        <w:tc>
          <w:tcPr>
            <w:tcW w:w="2309"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金額（貸付月額）</w:t>
            </w: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千</w:t>
            </w: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百</w:t>
            </w: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拾</w:t>
            </w: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万</w:t>
            </w: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千</w:t>
            </w: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百</w:t>
            </w:r>
          </w:p>
        </w:tc>
        <w:tc>
          <w:tcPr>
            <w:tcW w:w="8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拾</w:t>
            </w:r>
          </w:p>
        </w:tc>
        <w:tc>
          <w:tcPr>
            <w:tcW w:w="8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円</w:t>
            </w:r>
          </w:p>
        </w:tc>
      </w:tr>
      <w:tr w:rsidR="009A4490">
        <w:trPr>
          <w:trHeight w:val="750"/>
        </w:trPr>
        <w:tc>
          <w:tcPr>
            <w:tcW w:w="2309"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9A4490">
            <w:pPr>
              <w:jc w:val="center"/>
              <w:rPr>
                <w:rFonts w:ascii="ＭＳ 明朝" w:hAnsi="ＭＳ 明朝"/>
                <w:kern w:val="0"/>
                <w:sz w:val="24"/>
                <w:szCs w:val="22"/>
              </w:rPr>
            </w:pP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9A4490">
            <w:pPr>
              <w:jc w:val="right"/>
              <w:rPr>
                <w:rFonts w:ascii="ＭＳ 明朝" w:hAnsi="ＭＳ 明朝"/>
                <w:kern w:val="0"/>
                <w:sz w:val="24"/>
                <w:szCs w:val="22"/>
              </w:rPr>
            </w:pP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9A4490">
            <w:pPr>
              <w:jc w:val="center"/>
              <w:rPr>
                <w:rFonts w:ascii="BIZ UDPゴシック" w:eastAsia="BIZ UDPゴシック" w:hAnsi="BIZ UDPゴシック"/>
                <w:b/>
                <w:color w:val="FF0000"/>
                <w:kern w:val="0"/>
                <w:sz w:val="24"/>
                <w:szCs w:val="22"/>
              </w:rPr>
            </w:pP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9A4490">
            <w:pPr>
              <w:jc w:val="center"/>
              <w:rPr>
                <w:rFonts w:ascii="BIZ UDPゴシック" w:eastAsia="BIZ UDPゴシック" w:hAnsi="BIZ UDPゴシック"/>
                <w:b/>
                <w:color w:val="FF0000"/>
                <w:kern w:val="0"/>
                <w:sz w:val="24"/>
                <w:szCs w:val="22"/>
              </w:rPr>
            </w:pP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9A4490">
            <w:pPr>
              <w:jc w:val="center"/>
              <w:rPr>
                <w:rFonts w:ascii="BIZ UDPゴシック" w:eastAsia="BIZ UDPゴシック" w:hAnsi="BIZ UDPゴシック"/>
                <w:b/>
                <w:color w:val="FF0000"/>
                <w:kern w:val="0"/>
                <w:sz w:val="24"/>
                <w:szCs w:val="22"/>
              </w:rPr>
            </w:pP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9A4490">
            <w:pPr>
              <w:jc w:val="center"/>
              <w:rPr>
                <w:rFonts w:ascii="BIZ UDPゴシック" w:eastAsia="BIZ UDPゴシック" w:hAnsi="BIZ UDPゴシック"/>
                <w:b/>
                <w:color w:val="FF0000"/>
                <w:kern w:val="0"/>
                <w:sz w:val="24"/>
                <w:szCs w:val="22"/>
              </w:rPr>
            </w:pP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9A4490">
            <w:pPr>
              <w:jc w:val="center"/>
              <w:rPr>
                <w:rFonts w:ascii="BIZ UDPゴシック" w:eastAsia="BIZ UDPゴシック" w:hAnsi="BIZ UDPゴシック"/>
                <w:b/>
                <w:color w:val="FF0000"/>
                <w:kern w:val="0"/>
                <w:sz w:val="24"/>
                <w:szCs w:val="22"/>
              </w:rPr>
            </w:pPr>
          </w:p>
        </w:tc>
        <w:tc>
          <w:tcPr>
            <w:tcW w:w="8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9A4490">
            <w:pPr>
              <w:jc w:val="center"/>
              <w:rPr>
                <w:rFonts w:ascii="BIZ UDPゴシック" w:eastAsia="BIZ UDPゴシック" w:hAnsi="BIZ UDPゴシック"/>
                <w:b/>
                <w:color w:val="FF0000"/>
                <w:kern w:val="0"/>
                <w:sz w:val="24"/>
                <w:szCs w:val="22"/>
              </w:rPr>
            </w:pPr>
          </w:p>
        </w:tc>
        <w:tc>
          <w:tcPr>
            <w:tcW w:w="8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9A4490">
            <w:pPr>
              <w:jc w:val="center"/>
              <w:rPr>
                <w:rFonts w:ascii="BIZ UDPゴシック" w:eastAsia="BIZ UDPゴシック" w:hAnsi="BIZ UDPゴシック"/>
                <w:b/>
                <w:color w:val="FF0000"/>
                <w:kern w:val="0"/>
                <w:sz w:val="24"/>
                <w:szCs w:val="22"/>
              </w:rPr>
            </w:pPr>
          </w:p>
        </w:tc>
      </w:tr>
    </w:tbl>
    <w:p w:rsidR="009A4490" w:rsidRDefault="009A4490">
      <w:pPr>
        <w:ind w:left="232" w:hanging="232"/>
        <w:rPr>
          <w:rFonts w:ascii="ＭＳ 明朝" w:hAnsi="ＭＳ 明朝"/>
          <w:kern w:val="0"/>
          <w:sz w:val="24"/>
        </w:rPr>
      </w:pPr>
    </w:p>
    <w:p w:rsidR="009A4490" w:rsidRDefault="002011AC">
      <w:pPr>
        <w:ind w:left="232" w:hanging="232"/>
        <w:rPr>
          <w:rFonts w:ascii="ＭＳ 明朝" w:hAnsi="ＭＳ 明朝"/>
          <w:kern w:val="0"/>
          <w:sz w:val="24"/>
        </w:rPr>
      </w:pPr>
      <w:r>
        <w:rPr>
          <w:rFonts w:ascii="ＭＳ 明朝" w:hAnsi="ＭＳ 明朝"/>
          <w:kern w:val="0"/>
          <w:sz w:val="24"/>
        </w:rPr>
        <w:t>(1)</w:t>
      </w:r>
      <w:r>
        <w:rPr>
          <w:rFonts w:ascii="ＭＳ 明朝" w:hAnsi="ＭＳ 明朝"/>
          <w:kern w:val="0"/>
          <w:sz w:val="24"/>
        </w:rPr>
        <w:t>黒インクの万年筆又はボールペンで鮮明に記入してください</w:t>
      </w:r>
      <w:r>
        <w:rPr>
          <w:rFonts w:ascii="ＭＳ 明朝" w:hAnsi="ＭＳ 明朝"/>
          <w:kern w:val="0"/>
          <w:sz w:val="24"/>
        </w:rPr>
        <w:t>(</w:t>
      </w:r>
      <w:r>
        <w:rPr>
          <w:rFonts w:ascii="ＭＳ 明朝" w:hAnsi="ＭＳ 明朝"/>
          <w:kern w:val="0"/>
          <w:sz w:val="24"/>
        </w:rPr>
        <w:t>温度変化により筆跡の消えるペンは使用不可</w:t>
      </w:r>
      <w:r>
        <w:rPr>
          <w:rFonts w:ascii="ＭＳ 明朝" w:hAnsi="ＭＳ 明朝"/>
          <w:kern w:val="0"/>
          <w:sz w:val="24"/>
        </w:rPr>
        <w:t>)</w:t>
      </w:r>
      <w:r>
        <w:rPr>
          <w:rFonts w:ascii="ＭＳ 明朝" w:hAnsi="ＭＳ 明朝"/>
          <w:kern w:val="0"/>
          <w:sz w:val="24"/>
        </w:rPr>
        <w:t>。</w:t>
      </w:r>
    </w:p>
    <w:p w:rsidR="009A4490" w:rsidRDefault="002011AC">
      <w:pPr>
        <w:ind w:left="232" w:hanging="232"/>
        <w:rPr>
          <w:rFonts w:ascii="ＭＳ 明朝" w:hAnsi="ＭＳ 明朝"/>
          <w:kern w:val="0"/>
          <w:sz w:val="24"/>
        </w:rPr>
      </w:pPr>
      <w:r>
        <w:rPr>
          <w:rFonts w:ascii="ＭＳ 明朝" w:hAnsi="ＭＳ 明朝"/>
          <w:kern w:val="0"/>
          <w:sz w:val="24"/>
        </w:rPr>
        <w:t>(2)</w:t>
      </w:r>
      <w:r>
        <w:rPr>
          <w:rFonts w:ascii="ＭＳ 明朝" w:hAnsi="ＭＳ 明朝"/>
          <w:kern w:val="0"/>
          <w:sz w:val="24"/>
        </w:rPr>
        <w:t>脱字又は誤字を加除修正した場合には、当該箇所又はその付近に押印してください。</w:t>
      </w:r>
    </w:p>
    <w:p w:rsidR="009A4490" w:rsidRDefault="002011AC">
      <w:pPr>
        <w:ind w:left="232" w:hanging="232"/>
        <w:rPr>
          <w:rFonts w:ascii="ＭＳ 明朝" w:hAnsi="ＭＳ 明朝"/>
          <w:kern w:val="0"/>
          <w:sz w:val="24"/>
        </w:rPr>
      </w:pPr>
      <w:r>
        <w:rPr>
          <w:rFonts w:ascii="ＭＳ 明朝" w:hAnsi="ＭＳ 明朝"/>
          <w:kern w:val="0"/>
          <w:sz w:val="24"/>
        </w:rPr>
        <w:t>(3)</w:t>
      </w:r>
      <w:r>
        <w:rPr>
          <w:rFonts w:ascii="ＭＳ 明朝" w:hAnsi="ＭＳ 明朝"/>
          <w:kern w:val="0"/>
          <w:sz w:val="24"/>
        </w:rPr>
        <w:t>入札金額は、貸付けの月額を記載してください。</w:t>
      </w:r>
    </w:p>
    <w:p w:rsidR="009A4490" w:rsidRDefault="002011AC">
      <w:pPr>
        <w:ind w:left="232" w:hanging="232"/>
        <w:rPr>
          <w:rFonts w:ascii="ＭＳ 明朝" w:hAnsi="ＭＳ 明朝"/>
          <w:kern w:val="0"/>
          <w:sz w:val="24"/>
        </w:rPr>
      </w:pPr>
      <w:r>
        <w:rPr>
          <w:rFonts w:ascii="ＭＳ 明朝" w:hAnsi="ＭＳ 明朝"/>
          <w:kern w:val="0"/>
          <w:sz w:val="24"/>
        </w:rPr>
        <w:t>(4)</w:t>
      </w:r>
      <w:r>
        <w:rPr>
          <w:rFonts w:ascii="ＭＳ 明朝" w:hAnsi="ＭＳ 明朝"/>
          <w:kern w:val="0"/>
          <w:sz w:val="24"/>
        </w:rPr>
        <w:t>入札金額の訂正はできません。間違えられた場合は新しい入札書をご使用ください。</w:t>
      </w:r>
    </w:p>
    <w:p w:rsidR="009A4490" w:rsidRDefault="002011AC">
      <w:pPr>
        <w:ind w:left="232" w:hanging="232"/>
        <w:rPr>
          <w:rFonts w:ascii="ＭＳ 明朝" w:hAnsi="ＭＳ 明朝"/>
          <w:kern w:val="0"/>
          <w:sz w:val="24"/>
        </w:rPr>
      </w:pPr>
      <w:r>
        <w:rPr>
          <w:rFonts w:ascii="ＭＳ 明朝" w:hAnsi="ＭＳ 明朝"/>
          <w:kern w:val="0"/>
          <w:sz w:val="24"/>
        </w:rPr>
        <w:t>(5)</w:t>
      </w:r>
      <w:r>
        <w:rPr>
          <w:rFonts w:ascii="ＭＳ 明朝" w:hAnsi="ＭＳ 明朝"/>
          <w:kern w:val="0"/>
          <w:sz w:val="24"/>
        </w:rPr>
        <w:t>入札金額はアラビア数字（算用数字）を使用し、円未満の端数は記入しないでください。</w:t>
      </w:r>
    </w:p>
    <w:p w:rsidR="009A4490" w:rsidRDefault="002011AC">
      <w:pPr>
        <w:ind w:left="232" w:hanging="232"/>
        <w:rPr>
          <w:rFonts w:ascii="ＭＳ 明朝" w:hAnsi="ＭＳ 明朝"/>
          <w:kern w:val="0"/>
          <w:sz w:val="24"/>
        </w:rPr>
      </w:pPr>
      <w:r>
        <w:rPr>
          <w:rFonts w:ascii="ＭＳ 明朝" w:hAnsi="ＭＳ 明朝"/>
          <w:kern w:val="0"/>
          <w:sz w:val="24"/>
        </w:rPr>
        <w:lastRenderedPageBreak/>
        <w:t>(6)</w:t>
      </w:r>
      <w:r>
        <w:rPr>
          <w:rFonts w:ascii="ＭＳ 明朝" w:hAnsi="ＭＳ 明朝"/>
          <w:kern w:val="0"/>
          <w:sz w:val="24"/>
          <w:u w:val="single"/>
        </w:rPr>
        <w:t>入札金額の頭に￥を必ず記入してください。</w:t>
      </w:r>
      <w:r>
        <w:rPr>
          <w:rFonts w:ascii="ＭＳ 明朝" w:hAnsi="ＭＳ 明朝"/>
          <w:kern w:val="0"/>
          <w:sz w:val="24"/>
        </w:rPr>
        <w:t xml:space="preserve"> </w:t>
      </w:r>
    </w:p>
    <w:p w:rsidR="009A4490" w:rsidRDefault="002011AC">
      <w:pPr>
        <w:widowControl/>
        <w:jc w:val="left"/>
        <w:rPr>
          <w:rFonts w:hint="eastAsia"/>
        </w:rPr>
      </w:pPr>
      <w:r>
        <w:br w:type="page"/>
      </w:r>
    </w:p>
    <w:p w:rsidR="009A4490" w:rsidRDefault="002011AC">
      <w:pPr>
        <w:pStyle w:val="1"/>
        <w:ind w:left="421" w:right="-144" w:firstLine="392"/>
        <w:jc w:val="right"/>
        <w:rPr>
          <w:kern w:val="0"/>
          <w:sz w:val="24"/>
        </w:rPr>
      </w:pPr>
      <w:r>
        <w:rPr>
          <w:noProof/>
          <w:kern w:val="0"/>
          <w:sz w:val="24"/>
        </w:rPr>
        <w:lastRenderedPageBreak/>
        <mc:AlternateContent>
          <mc:Choice Requires="wps">
            <w:drawing>
              <wp:anchor distT="19050" distB="20320" distL="19050" distR="19050" simplePos="0" relativeHeight="2" behindDoc="0" locked="0" layoutInCell="1" allowOverlap="1" wp14:anchorId="40086ADA">
                <wp:simplePos x="0" y="0"/>
                <wp:positionH relativeFrom="column">
                  <wp:posOffset>24765</wp:posOffset>
                </wp:positionH>
                <wp:positionV relativeFrom="paragraph">
                  <wp:posOffset>-1905</wp:posOffset>
                </wp:positionV>
                <wp:extent cx="990600" cy="284480"/>
                <wp:effectExtent l="14605" t="14605" r="14605" b="14605"/>
                <wp:wrapNone/>
                <wp:docPr id="1" name="Text Box 392"/>
                <wp:cNvGraphicFramePr/>
                <a:graphic xmlns:a="http://schemas.openxmlformats.org/drawingml/2006/main">
                  <a:graphicData uri="http://schemas.microsoft.com/office/word/2010/wordprocessingShape">
                    <wps:wsp>
                      <wps:cNvSpPr/>
                      <wps:spPr>
                        <a:xfrm>
                          <a:off x="0" y="0"/>
                          <a:ext cx="990720" cy="284400"/>
                        </a:xfrm>
                        <a:prstGeom prst="rect">
                          <a:avLst/>
                        </a:prstGeom>
                        <a:solidFill>
                          <a:srgbClr val="FFFFFF"/>
                        </a:solidFill>
                        <a:ln w="28575">
                          <a:solidFill>
                            <a:srgbClr val="FF0000"/>
                          </a:solidFill>
                          <a:prstDash val="sysDot"/>
                          <a:miter/>
                        </a:ln>
                      </wps:spPr>
                      <wps:style>
                        <a:lnRef idx="0">
                          <a:scrgbClr r="0" g="0" b="0"/>
                        </a:lnRef>
                        <a:fillRef idx="0">
                          <a:scrgbClr r="0" g="0" b="0"/>
                        </a:fillRef>
                        <a:effectRef idx="0">
                          <a:scrgbClr r="0" g="0" b="0"/>
                        </a:effectRef>
                        <a:fontRef idx="minor"/>
                      </wps:style>
                      <wps:txbx>
                        <w:txbxContent>
                          <w:p w:rsidR="009A4490" w:rsidRDefault="002011AC">
                            <w:pPr>
                              <w:pStyle w:val="a9"/>
                              <w:jc w:val="distribute"/>
                              <w:rPr>
                                <w:rFonts w:ascii="ＭＳ Ｐゴシック" w:eastAsia="ＭＳ Ｐゴシック" w:hAnsi="ＭＳ Ｐゴシック"/>
                                <w:color w:val="FF0000"/>
                              </w:rPr>
                            </w:pPr>
                            <w:r>
                              <w:rPr>
                                <w:rFonts w:ascii="ＭＳ Ｐゴシック" w:eastAsia="ＭＳ Ｐゴシック" w:hAnsi="ＭＳ Ｐゴシック"/>
                                <w:color w:val="FF0000"/>
                              </w:rPr>
                              <w:t>記載例</w:t>
                            </w:r>
                          </w:p>
                        </w:txbxContent>
                      </wps:txbx>
                      <wps:bodyPr lIns="74160" tIns="9000" rIns="74160" bIns="9000" anchor="t" upright="1">
                        <a:noAutofit/>
                      </wps:bodyPr>
                    </wps:wsp>
                  </a:graphicData>
                </a:graphic>
              </wp:anchor>
            </w:drawing>
          </mc:Choice>
          <mc:Fallback>
            <w:pict>
              <v:rect w14:anchorId="40086ADA" id="Text Box 392" o:spid="_x0000_s1026" style="position:absolute;left:0;text-align:left;margin-left:1.95pt;margin-top:-.15pt;width:78pt;height:22.4pt;z-index:2;visibility:visible;mso-wrap-style:square;mso-wrap-distance-left:1.5pt;mso-wrap-distance-top:1.5pt;mso-wrap-distance-right:1.5pt;mso-wrap-distance-bottom:1.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" strokecolor="red" strokeweight="2.25pt">
                <v:stroke dashstyle="1 1"/>
                <v:textbox inset="2.06mm,.25mm,2.06mm,.25mm">
                  <w:txbxContent>
                    <w:p w:rsidR="009A4490" w:rsidRDefault="002011AC">
                      <w:pPr>
                        <w:pStyle w:val="a9"/>
                        <w:jc w:val="distribute"/>
                        <w:rPr>
                          <w:rFonts w:ascii="ＭＳ Ｐゴシック" w:eastAsia="ＭＳ Ｐゴシック" w:hAnsi="ＭＳ Ｐゴシック"/>
                          <w:color w:val="FF0000"/>
                        </w:rPr>
                      </w:pPr>
                      <w:r>
                        <w:rPr>
                          <w:rFonts w:ascii="ＭＳ Ｐゴシック" w:eastAsia="ＭＳ Ｐゴシック" w:hAnsi="ＭＳ Ｐゴシック"/>
                          <w:color w:val="FF0000"/>
                        </w:rPr>
                        <w:t>記載例</w:t>
                      </w:r>
                    </w:p>
                  </w:txbxContent>
                </v:textbox>
              </v:rect>
            </w:pict>
          </mc:Fallback>
        </mc:AlternateContent>
      </w:r>
    </w:p>
    <w:p w:rsidR="009A4490" w:rsidRDefault="002011AC">
      <w:pPr>
        <w:ind w:left="196" w:hanging="196"/>
        <w:jc w:val="center"/>
        <w:rPr>
          <w:rFonts w:hint="eastAsia"/>
          <w:kern w:val="0"/>
          <w:sz w:val="40"/>
          <w:szCs w:val="40"/>
        </w:rPr>
      </w:pPr>
      <w:r>
        <w:rPr>
          <w:kern w:val="0"/>
          <w:sz w:val="40"/>
          <w:szCs w:val="40"/>
        </w:rPr>
        <w:t>入　　札　　書</w:t>
      </w:r>
    </w:p>
    <w:p w:rsidR="009A4490" w:rsidRDefault="009A4490">
      <w:pPr>
        <w:spacing w:line="20" w:lineRule="atLeast"/>
        <w:jc w:val="right"/>
        <w:rPr>
          <w:rFonts w:hint="eastAsia"/>
          <w:kern w:val="0"/>
        </w:rPr>
      </w:pPr>
    </w:p>
    <w:p w:rsidR="009A4490" w:rsidRDefault="002011AC">
      <w:pPr>
        <w:spacing w:line="20" w:lineRule="atLeast"/>
        <w:jc w:val="right"/>
        <w:rPr>
          <w:rFonts w:ascii="ＭＳ 明朝" w:hAnsi="ＭＳ 明朝"/>
          <w:kern w:val="0"/>
          <w:sz w:val="24"/>
        </w:rPr>
      </w:pPr>
      <w:r>
        <w:rPr>
          <w:noProof/>
        </w:rPr>
        <mc:AlternateContent>
          <mc:Choice Requires="wps">
            <w:drawing>
              <wp:anchor distT="36830" distB="20320" distL="17145" distR="20955" simplePos="0" relativeHeight="4" behindDoc="0" locked="0" layoutInCell="1" allowOverlap="1" wp14:anchorId="4FAE5061">
                <wp:simplePos x="0" y="0"/>
                <wp:positionH relativeFrom="column">
                  <wp:posOffset>4309110</wp:posOffset>
                </wp:positionH>
                <wp:positionV relativeFrom="paragraph">
                  <wp:posOffset>234950</wp:posOffset>
                </wp:positionV>
                <wp:extent cx="1400175" cy="533400"/>
                <wp:effectExtent l="15240" t="16510" r="14605" b="15240"/>
                <wp:wrapNone/>
                <wp:docPr id="2" name="AutoShape 397"/>
                <wp:cNvGraphicFramePr/>
                <a:graphic xmlns:a="http://schemas.openxmlformats.org/drawingml/2006/main">
                  <a:graphicData uri="http://schemas.microsoft.com/office/word/2010/wordprocessingShape">
                    <wps:wsp>
                      <wps:cNvSpPr/>
                      <wps:spPr>
                        <a:xfrm>
                          <a:off x="0" y="0"/>
                          <a:ext cx="1400040" cy="533520"/>
                        </a:xfrm>
                        <a:prstGeom prst="upArrowCallout">
                          <a:avLst>
                            <a:gd name="adj1" fmla="val 72747"/>
                            <a:gd name="adj2" fmla="val 67436"/>
                            <a:gd name="adj3" fmla="val 37356"/>
                            <a:gd name="adj4" fmla="val 47620"/>
                          </a:avLst>
                        </a:prstGeom>
                        <a:solidFill>
                          <a:srgbClr val="FFFFFF"/>
                        </a:solidFill>
                        <a:ln w="28575">
                          <a:solidFill>
                            <a:srgbClr val="FF0000"/>
                          </a:solidFill>
                          <a:miter/>
                        </a:ln>
                      </wps:spPr>
                      <wps:style>
                        <a:lnRef idx="0">
                          <a:scrgbClr r="0" g="0" b="0"/>
                        </a:lnRef>
                        <a:fillRef idx="0">
                          <a:scrgbClr r="0" g="0" b="0"/>
                        </a:fillRef>
                        <a:effectRef idx="0">
                          <a:scrgbClr r="0" g="0" b="0"/>
                        </a:effectRef>
                        <a:fontRef idx="minor"/>
                      </wps:style>
                      <wps:txbx>
                        <w:txbxContent>
                          <w:p w:rsidR="009A4490" w:rsidRDefault="002011AC">
                            <w:pPr>
                              <w:pStyle w:val="a9"/>
                              <w:jc w:val="center"/>
                              <w:rPr>
                                <w:rFonts w:ascii="ＭＳ Ｐゴシック" w:eastAsia="ＭＳ Ｐゴシック" w:hAnsi="ＭＳ Ｐゴシック"/>
                                <w:color w:val="FF0000"/>
                              </w:rPr>
                            </w:pPr>
                            <w:r>
                              <w:rPr>
                                <w:rFonts w:ascii="ＭＳ Ｐゴシック" w:eastAsia="ＭＳ Ｐゴシック" w:hAnsi="ＭＳ Ｐゴシック"/>
                                <w:color w:val="FF0000"/>
                              </w:rPr>
                              <w:t>本書提出日を記載</w:t>
                            </w:r>
                          </w:p>
                        </w:txbxContent>
                      </wps:txbx>
                      <wps:bodyPr lIns="74160" tIns="9000" rIns="74160" bIns="9000" anchor="t" upright="1">
                        <a:noAutofit/>
                      </wps:bodyPr>
                    </wps:wsp>
                  </a:graphicData>
                </a:graphic>
              </wp:anchor>
            </w:drawing>
          </mc:Choice>
          <mc:Fallback>
            <w:pict>
              <v:shapetype w14:anchorId="4FAE5061" id="_x0000_t79" coordsize="21600,21600" o:spt="79" adj="7200,5400,3600,8100" path="m0@0l@3@0@3@2@1@2,10800,0@4@2@5@2@5@0,21600@0,21600,21600,,21600xe">
                <v:stroke joinstyle="miter"/>
                <v:formulas>
                  <v:f eqn="val #0"/>
                  <v:f eqn="val #1"/>
                  <v:f eqn="val #2"/>
                  <v:f eqn="val #3"/>
                  <v:f eqn="sum 21600 0 #1"/>
                  <v:f eqn="sum 21600 0 #3"/>
                  <v:f eqn="sum #0 21600 0"/>
                  <v:f eqn="prod @6 1 2"/>
                </v:formulas>
                <v:path o:connecttype="custom" o:connectlocs="10800,0;0,@7;10800,21600;21600,@7" o:connectangles="270,180,90,0" textboxrect="0,@0,21600,21600"/>
                <v:handles>
                  <v:h position="topLeft,#0" yrange="@2,21600"/>
                  <v:h position="#1,topLeft" xrange="0,@3"/>
                  <v:h position="#3,#2" xrange="@1,10800" yrange="0,@0"/>
                </v:handles>
              </v:shapetype>
              <v:shape id="AutoShape 397" o:spid="_x0000_s1027" type="#_x0000_t79" style="position:absolute;left:0;text-align:left;margin-left:339.3pt;margin-top:18.5pt;width:110.25pt;height:42pt;z-index:4;visibility:visible;mso-wrap-style:square;mso-wrap-distance-left:1.35pt;mso-wrap-distance-top:2.9pt;mso-wrap-distance-right:1.65pt;mso-wrap-distance-bottom:1.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" adj="11314,5249,8069,7806" strokecolor="red" strokeweight="2.25pt">
                <v:textbox inset="2.06mm,.25mm,2.06mm,.25mm">
                  <w:txbxContent>
                    <w:p w:rsidR="009A4490" w:rsidRDefault="002011AC">
                      <w:pPr>
                        <w:pStyle w:val="a9"/>
                        <w:jc w:val="center"/>
                        <w:rPr>
                          <w:rFonts w:ascii="ＭＳ Ｐゴシック" w:eastAsia="ＭＳ Ｐゴシック" w:hAnsi="ＭＳ Ｐゴシック"/>
                          <w:color w:val="FF0000"/>
                        </w:rPr>
                      </w:pPr>
                      <w:r>
                        <w:rPr>
                          <w:rFonts w:ascii="ＭＳ Ｐゴシック" w:eastAsia="ＭＳ Ｐゴシック" w:hAnsi="ＭＳ Ｐゴシック"/>
                          <w:color w:val="FF0000"/>
                        </w:rPr>
                        <w:t>本書提出日を記載</w:t>
                      </w:r>
                    </w:p>
                  </w:txbxContent>
                </v:textbox>
              </v:shape>
            </w:pict>
          </mc:Fallback>
        </mc:AlternateContent>
      </w:r>
      <w:r>
        <w:rPr>
          <w:rFonts w:ascii="ＭＳ 明朝" w:hAnsi="ＭＳ 明朝"/>
          <w:kern w:val="0"/>
          <w:sz w:val="24"/>
        </w:rPr>
        <w:t>令和</w:t>
      </w:r>
      <w:r>
        <w:rPr>
          <w:rFonts w:ascii="ＭＳ 明朝" w:hAnsi="ＭＳ 明朝"/>
          <w:color w:val="FF0000"/>
          <w:kern w:val="0"/>
          <w:sz w:val="24"/>
        </w:rPr>
        <w:t>○</w:t>
      </w:r>
      <w:r>
        <w:rPr>
          <w:rFonts w:ascii="ＭＳ 明朝" w:hAnsi="ＭＳ 明朝"/>
          <w:kern w:val="0"/>
          <w:sz w:val="24"/>
        </w:rPr>
        <w:t>年</w:t>
      </w:r>
      <w:r>
        <w:rPr>
          <w:rFonts w:ascii="ＭＳ 明朝" w:hAnsi="ＭＳ 明朝"/>
          <w:color w:val="FF0000"/>
          <w:kern w:val="0"/>
          <w:sz w:val="24"/>
        </w:rPr>
        <w:t>○○</w:t>
      </w:r>
      <w:r>
        <w:rPr>
          <w:rFonts w:ascii="ＭＳ 明朝" w:hAnsi="ＭＳ 明朝"/>
          <w:kern w:val="0"/>
          <w:sz w:val="24"/>
        </w:rPr>
        <w:t>月</w:t>
      </w:r>
      <w:r>
        <w:rPr>
          <w:rFonts w:ascii="ＭＳ 明朝" w:hAnsi="ＭＳ 明朝"/>
          <w:color w:val="FF0000"/>
          <w:kern w:val="0"/>
          <w:sz w:val="24"/>
        </w:rPr>
        <w:t>○○</w:t>
      </w:r>
      <w:r>
        <w:rPr>
          <w:rFonts w:ascii="ＭＳ 明朝" w:hAnsi="ＭＳ 明朝"/>
          <w:kern w:val="0"/>
          <w:sz w:val="24"/>
        </w:rPr>
        <w:t>日</w:t>
      </w:r>
    </w:p>
    <w:p w:rsidR="009A4490" w:rsidRDefault="002011AC">
      <w:pPr>
        <w:spacing w:line="20" w:lineRule="atLeast"/>
        <w:rPr>
          <w:rFonts w:ascii="ＭＳ 明朝" w:hAnsi="ＭＳ 明朝"/>
          <w:kern w:val="0"/>
          <w:sz w:val="24"/>
        </w:rPr>
      </w:pPr>
      <w:r>
        <w:rPr>
          <w:rFonts w:ascii="ＭＳ 明朝" w:hAnsi="ＭＳ 明朝"/>
          <w:kern w:val="0"/>
          <w:sz w:val="24"/>
        </w:rPr>
        <w:t>（あて先）</w:t>
      </w:r>
    </w:p>
    <w:p w:rsidR="009A4490" w:rsidRDefault="002011AC">
      <w:pPr>
        <w:spacing w:line="20" w:lineRule="atLeast"/>
        <w:ind w:firstLine="232"/>
        <w:rPr>
          <w:rFonts w:ascii="ＭＳ 明朝" w:hAnsi="ＭＳ 明朝"/>
          <w:kern w:val="0"/>
          <w:sz w:val="24"/>
        </w:rPr>
      </w:pPr>
      <w:r>
        <w:rPr>
          <w:rFonts w:ascii="ＭＳ 明朝" w:hAnsi="ＭＳ 明朝"/>
          <w:kern w:val="0"/>
          <w:sz w:val="24"/>
        </w:rPr>
        <w:t>名古屋市</w:t>
      </w:r>
    </w:p>
    <w:p w:rsidR="009A4490" w:rsidRDefault="002011AC">
      <w:pPr>
        <w:spacing w:line="20" w:lineRule="atLeast"/>
        <w:ind w:firstLine="232"/>
        <w:rPr>
          <w:rFonts w:ascii="ＭＳ 明朝" w:hAnsi="ＭＳ 明朝"/>
          <w:kern w:val="0"/>
          <w:sz w:val="24"/>
        </w:rPr>
      </w:pPr>
      <w:r>
        <w:rPr>
          <w:rFonts w:ascii="ＭＳ 明朝" w:hAnsi="ＭＳ 明朝"/>
          <w:kern w:val="0"/>
          <w:sz w:val="24"/>
        </w:rPr>
        <w:t>代表者　名古屋市長　広沢　一郎</w:t>
      </w:r>
    </w:p>
    <w:p w:rsidR="009A4490" w:rsidRDefault="009A4490">
      <w:pPr>
        <w:spacing w:line="20" w:lineRule="atLeast"/>
        <w:ind w:firstLine="232"/>
        <w:rPr>
          <w:rFonts w:ascii="ＭＳ 明朝" w:hAnsi="ＭＳ 明朝"/>
          <w:kern w:val="0"/>
          <w:sz w:val="24"/>
        </w:rPr>
      </w:pPr>
    </w:p>
    <w:p w:rsidR="009A4490" w:rsidRDefault="002011AC">
      <w:pPr>
        <w:spacing w:line="20" w:lineRule="atLeast"/>
        <w:ind w:firstLine="3570"/>
        <w:rPr>
          <w:rFonts w:ascii="ＭＳ 明朝" w:hAnsi="ＭＳ 明朝"/>
          <w:kern w:val="0"/>
          <w:sz w:val="24"/>
        </w:rPr>
      </w:pPr>
      <w:r>
        <w:rPr>
          <w:noProof/>
        </w:rPr>
        <mc:AlternateContent>
          <mc:Choice Requires="wps">
            <w:drawing>
              <wp:anchor distT="20955" distB="17780" distL="17145" distR="20955" simplePos="0" relativeHeight="6" behindDoc="0" locked="0" layoutInCell="1" allowOverlap="1" wp14:anchorId="77C0DF7E">
                <wp:simplePos x="0" y="0"/>
                <wp:positionH relativeFrom="column">
                  <wp:posOffset>1297305</wp:posOffset>
                </wp:positionH>
                <wp:positionV relativeFrom="paragraph">
                  <wp:posOffset>132715</wp:posOffset>
                </wp:positionV>
                <wp:extent cx="990600" cy="285115"/>
                <wp:effectExtent l="14605" t="15240" r="14605" b="13970"/>
                <wp:wrapNone/>
                <wp:docPr id="3" name="Text Box 443"/>
                <wp:cNvGraphicFramePr/>
                <a:graphic xmlns:a="http://schemas.openxmlformats.org/drawingml/2006/main">
                  <a:graphicData uri="http://schemas.microsoft.com/office/word/2010/wordprocessingShape">
                    <wps:wsp>
                      <wps:cNvSpPr/>
                      <wps:spPr>
                        <a:xfrm>
                          <a:off x="0" y="0"/>
                          <a:ext cx="990720" cy="285120"/>
                        </a:xfrm>
                        <a:prstGeom prst="rect">
                          <a:avLst/>
                        </a:prstGeom>
                        <a:solidFill>
                          <a:srgbClr val="FFFFFF"/>
                        </a:solidFill>
                        <a:ln w="28575">
                          <a:solidFill>
                            <a:srgbClr val="FF0000"/>
                          </a:solidFill>
                          <a:miter/>
                        </a:ln>
                      </wps:spPr>
                      <wps:style>
                        <a:lnRef idx="0">
                          <a:scrgbClr r="0" g="0" b="0"/>
                        </a:lnRef>
                        <a:fillRef idx="0">
                          <a:scrgbClr r="0" g="0" b="0"/>
                        </a:fillRef>
                        <a:effectRef idx="0">
                          <a:scrgbClr r="0" g="0" b="0"/>
                        </a:effectRef>
                        <a:fontRef idx="minor"/>
                      </wps:style>
                      <wps:txbx>
                        <w:txbxContent>
                          <w:p w:rsidR="009A4490" w:rsidRDefault="002011AC">
                            <w:pPr>
                              <w:pStyle w:val="a9"/>
                              <w:jc w:val="distribute"/>
                              <w:rPr>
                                <w:rFonts w:ascii="ＭＳ Ｐゴシック" w:eastAsia="ＭＳ Ｐゴシック" w:hAnsi="ＭＳ Ｐゴシック"/>
                                <w:color w:val="FF0000"/>
                              </w:rPr>
                            </w:pPr>
                            <w:r>
                              <w:rPr>
                                <w:rFonts w:ascii="ＭＳ Ｐゴシック" w:eastAsia="ＭＳ Ｐゴシック" w:hAnsi="ＭＳ Ｐゴシック"/>
                                <w:color w:val="FF0000"/>
                              </w:rPr>
                              <w:t>個人の場合</w:t>
                            </w:r>
                          </w:p>
                        </w:txbxContent>
                      </wps:txbx>
                      <wps:bodyPr lIns="74160" tIns="9000" rIns="74160" bIns="9000" anchor="t" upright="1">
                        <a:noAutofit/>
                      </wps:bodyPr>
                    </wps:wsp>
                  </a:graphicData>
                </a:graphic>
              </wp:anchor>
            </w:drawing>
          </mc:Choice>
          <mc:Fallback>
            <w:pict>
              <v:rect w14:anchorId="77C0DF7E" id="Text Box 443" o:spid="_x0000_s1028" style="position:absolute;left:0;text-align:left;margin-left:102.15pt;margin-top:10.45pt;width:78pt;height:22.45pt;z-index:6;visibility:visible;mso-wrap-style:square;mso-wrap-distance-left:1.35pt;mso-wrap-distance-top:1.65pt;mso-wrap-distance-right:1.65pt;mso-wrap-distance-bottom:1.4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" strokecolor="red" strokeweight="2.25pt">
                <v:textbox inset="2.06mm,.25mm,2.06mm,.25mm">
                  <w:txbxContent>
                    <w:p w:rsidR="009A4490" w:rsidRDefault="002011AC">
                      <w:pPr>
                        <w:pStyle w:val="a9"/>
                        <w:jc w:val="distribute"/>
                        <w:rPr>
                          <w:rFonts w:ascii="ＭＳ Ｐゴシック" w:eastAsia="ＭＳ Ｐゴシック" w:hAnsi="ＭＳ Ｐゴシック"/>
                          <w:color w:val="FF0000"/>
                        </w:rPr>
                      </w:pPr>
                      <w:r>
                        <w:rPr>
                          <w:rFonts w:ascii="ＭＳ Ｐゴシック" w:eastAsia="ＭＳ Ｐゴシック" w:hAnsi="ＭＳ Ｐゴシック"/>
                          <w:color w:val="FF0000"/>
                        </w:rPr>
                        <w:t>個人の場合</w:t>
                      </w:r>
                    </w:p>
                  </w:txbxContent>
                </v:textbox>
              </v:rect>
            </w:pict>
          </mc:Fallback>
        </mc:AlternateContent>
      </w:r>
      <w:r>
        <w:rPr>
          <w:rFonts w:ascii="ＭＳ 明朝" w:hAnsi="ＭＳ 明朝"/>
          <w:kern w:val="0"/>
          <w:sz w:val="24"/>
        </w:rPr>
        <w:t>（入札者）</w:t>
      </w:r>
    </w:p>
    <w:p w:rsidR="009A4490" w:rsidRDefault="002011AC">
      <w:pPr>
        <w:spacing w:line="20" w:lineRule="atLeast"/>
        <w:rPr>
          <w:rFonts w:ascii="ＭＳ 明朝" w:hAnsi="ＭＳ 明朝"/>
          <w:kern w:val="0"/>
          <w:sz w:val="24"/>
        </w:rPr>
      </w:pPr>
      <w:r>
        <w:rPr>
          <w:noProof/>
        </w:rPr>
        <mc:AlternateContent>
          <mc:Choice Requires="wps">
            <w:drawing>
              <wp:anchor distT="20955" distB="20955" distL="22860" distR="18415" simplePos="0" relativeHeight="10" behindDoc="0" locked="0" layoutInCell="1" allowOverlap="1" wp14:anchorId="7B733142">
                <wp:simplePos x="0" y="0"/>
                <wp:positionH relativeFrom="column">
                  <wp:posOffset>3200400</wp:posOffset>
                </wp:positionH>
                <wp:positionV relativeFrom="paragraph">
                  <wp:posOffset>9525</wp:posOffset>
                </wp:positionV>
                <wp:extent cx="2816225" cy="710565"/>
                <wp:effectExtent l="15240" t="15240" r="13970" b="13970"/>
                <wp:wrapNone/>
                <wp:docPr id="4" name="Rectangle 445"/>
                <wp:cNvGraphicFramePr/>
                <a:graphic xmlns:a="http://schemas.openxmlformats.org/drawingml/2006/main">
                  <a:graphicData uri="http://schemas.microsoft.com/office/word/2010/wordprocessingShape">
                    <wps:wsp>
                      <wps:cNvSpPr/>
                      <wps:spPr>
                        <a:xfrm>
                          <a:off x="0" y="0"/>
                          <a:ext cx="2816280" cy="710640"/>
                        </a:xfrm>
                        <a:prstGeom prst="rect">
                          <a:avLst/>
                        </a:prstGeom>
                        <a:solidFill>
                          <a:srgbClr val="FFFFFF"/>
                        </a:solidFill>
                        <a:ln w="28575">
                          <a:solidFill>
                            <a:srgbClr val="FF0000"/>
                          </a:solidFill>
                          <a:prstDash val="sysDot"/>
                          <a:miter/>
                        </a:ln>
                      </wps:spPr>
                      <wps:style>
                        <a:lnRef idx="0">
                          <a:scrgbClr r="0" g="0" b="0"/>
                        </a:lnRef>
                        <a:fillRef idx="0">
                          <a:scrgbClr r="0" g="0" b="0"/>
                        </a:fillRef>
                        <a:effectRef idx="0">
                          <a:scrgbClr r="0" g="0" b="0"/>
                        </a:effectRef>
                        <a:fontRef idx="minor"/>
                      </wps:style>
                      <wps:txbx>
                        <w:txbxContent>
                          <w:p w:rsidR="009A4490" w:rsidRDefault="002011AC">
                            <w:pPr>
                              <w:pStyle w:val="a9"/>
                              <w:spacing w:line="340" w:lineRule="exact"/>
                              <w:rPr>
                                <w:rFonts w:ascii="ＭＳ ゴシック" w:eastAsia="ＭＳ ゴシック" w:hAnsi="ＭＳ ゴシック"/>
                                <w:b/>
                                <w:color w:val="FF0000"/>
                                <w:sz w:val="24"/>
                              </w:rPr>
                            </w:pPr>
                            <w:r>
                              <w:rPr>
                                <w:rFonts w:ascii="ＭＳ ゴシック" w:eastAsia="ＭＳ ゴシック" w:hAnsi="ＭＳ ゴシック"/>
                                <w:b/>
                                <w:color w:val="FF0000"/>
                                <w:sz w:val="24"/>
                              </w:rPr>
                              <w:t>名古屋市中区三の丸三丁目１番１号</w:t>
                            </w:r>
                          </w:p>
                          <w:p w:rsidR="009A4490" w:rsidRDefault="002011AC">
                            <w:pPr>
                              <w:pStyle w:val="a9"/>
                              <w:rPr>
                                <w:rFonts w:hint="eastAsia"/>
                                <w:sz w:val="24"/>
                              </w:rPr>
                            </w:pPr>
                            <w:r>
                              <w:ruby>
                                <w:rubyPr>
                                  <w:rubyAlign w:val="distributeSpace"/>
                                  <w:hps w:val="14"/>
                                  <w:hpsRaise w:val="24"/>
                                  <w:hpsBaseText w:val="21"/>
                                  <w:lid w:val="ja-JP"/>
                                </w:rubyPr>
                                <w:rt>
                                  <w:r w:rsidR="002011AC">
                                    <w:rPr>
                                      <w:rFonts w:ascii="ＭＳ ゴシック" w:hAnsi="ＭＳ ゴシック"/>
                                      <w:sz w:val="14"/>
                                      <w:szCs w:val="22"/>
                                    </w:rPr>
                                    <w:t>ナゴヤ</w:t>
                                  </w:r>
                                </w:rt>
                                <w:rubyBase>
                                  <w:r w:rsidR="002011AC">
                                    <w:rPr>
                                      <w:rFonts w:ascii="ＭＳ ゴシック" w:eastAsia="ＭＳ ゴシック" w:hAnsi="ＭＳ ゴシック"/>
                                      <w:b/>
                                      <w:color w:val="FF0000"/>
                                      <w:sz w:val="24"/>
                                    </w:rPr>
                                    <w:t>名古屋</w:t>
                                  </w:r>
                                </w:rubyBase>
                              </w:ruby>
                            </w:r>
                            <w:r>
                              <w:rPr>
                                <w:rFonts w:ascii="ＭＳ ゴシック" w:eastAsia="ＭＳ ゴシック" w:hAnsi="ＭＳ ゴシック"/>
                                <w:b/>
                                <w:color w:val="FF0000"/>
                                <w:sz w:val="24"/>
                              </w:rPr>
                              <w:t xml:space="preserve">　</w:t>
                            </w:r>
                            <w:r>
                              <w:ruby>
                                <w:rubyPr>
                                  <w:rubyAlign w:val="distributeSpace"/>
                                  <w:hps w:val="14"/>
                                  <w:hpsRaise w:val="24"/>
                                  <w:hpsBaseText w:val="21"/>
                                  <w:lid w:val="ja-JP"/>
                                </w:rubyPr>
                                <w:rt>
                                  <w:r w:rsidR="002011AC">
                                    <w:rPr>
                                      <w:rFonts w:ascii="ＭＳ ゴシック" w:hAnsi="ＭＳ ゴシック"/>
                                      <w:sz w:val="14"/>
                                      <w:szCs w:val="22"/>
                                    </w:rPr>
                                    <w:t>タロウ</w:t>
                                  </w:r>
                                </w:rt>
                                <w:rubyBase>
                                  <w:r w:rsidR="002011AC">
                                    <w:rPr>
                                      <w:rFonts w:ascii="ＭＳ ゴシック" w:eastAsia="ＭＳ ゴシック" w:hAnsi="ＭＳ ゴシック"/>
                                      <w:b/>
                                      <w:color w:val="FF0000"/>
                                      <w:sz w:val="24"/>
                                    </w:rPr>
                                    <w:t>太郎</w:t>
                                  </w:r>
                                </w:rubyBase>
                              </w:ruby>
                            </w:r>
                            <w:r>
                              <w:rPr>
                                <w:color w:val="FFFFFF"/>
                                <w:sz w:val="24"/>
                              </w:rPr>
                              <w:t>名</w:t>
                            </w:r>
                          </w:p>
                        </w:txbxContent>
                      </wps:txbx>
                      <wps:bodyPr lIns="74160" tIns="9000" rIns="74160" bIns="9000" anchor="t" upright="1">
                        <a:noAutofit/>
                      </wps:bodyPr>
                    </wps:wsp>
                  </a:graphicData>
                </a:graphic>
              </wp:anchor>
            </w:drawing>
          </mc:Choice>
          <mc:Fallback>
            <w:pict>
              <v:rect w14:anchorId="7B733142" id="Rectangle 445" o:spid="_x0000_s1029" style="position:absolute;left:0;text-align:left;margin-left:252pt;margin-top:.75pt;width:221.75pt;height:55.95pt;z-index:10;visibility:visible;mso-wrap-style:square;mso-wrap-distance-left:1.8pt;mso-wrap-distance-top:1.65pt;mso-wrap-distance-right:1.45pt;mso-wrap-distance-bottom:1.65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" strokecolor="red" strokeweight="2.25pt">
                <v:stroke dashstyle="1 1"/>
                <v:textbox inset="2.06mm,.25mm,2.06mm,.25mm">
                  <w:txbxContent>
                    <w:p w:rsidR="009A4490" w:rsidRDefault="002011AC">
                      <w:pPr>
                        <w:pStyle w:val="a9"/>
                        <w:spacing w:line="340" w:lineRule="exact"/>
                        <w:rPr>
                          <w:rFonts w:ascii="ＭＳ ゴシック" w:eastAsia="ＭＳ ゴシック" w:hAnsi="ＭＳ ゴシック"/>
                          <w:b/>
                          <w:color w:val="FF0000"/>
                          <w:sz w:val="24"/>
                        </w:rPr>
                      </w:pPr>
                      <w:r>
                        <w:rPr>
                          <w:rFonts w:ascii="ＭＳ ゴシック" w:eastAsia="ＭＳ ゴシック" w:hAnsi="ＭＳ ゴシック"/>
                          <w:b/>
                          <w:color w:val="FF0000"/>
                          <w:sz w:val="24"/>
                        </w:rPr>
                        <w:t>名古屋市中区三の丸三丁目１番１号</w:t>
                      </w:r>
                    </w:p>
                    <w:p w:rsidR="009A4490" w:rsidRDefault="002011AC">
                      <w:pPr>
                        <w:pStyle w:val="a9"/>
                        <w:rPr>
                          <w:rFonts w:hint="eastAsia"/>
                          <w:sz w:val="24"/>
                        </w:rPr>
                      </w:pPr>
                      <w:r>
                        <w:ruby>
                          <w:rubyPr>
                            <w:rubyAlign w:val="distributeSpace"/>
                            <w:hps w:val="14"/>
                            <w:hpsRaise w:val="24"/>
                            <w:hpsBaseText w:val="21"/>
                            <w:lid w:val="ja-JP"/>
                          </w:rubyPr>
                          <w:rt>
                            <w:r w:rsidR="002011AC">
                              <w:rPr>
                                <w:rFonts w:ascii="ＭＳ ゴシック" w:hAnsi="ＭＳ ゴシック"/>
                                <w:sz w:val="14"/>
                                <w:szCs w:val="22"/>
                              </w:rPr>
                              <w:t>ナゴヤ</w:t>
                            </w:r>
                          </w:rt>
                          <w:rubyBase>
                            <w:r w:rsidR="002011AC">
                              <w:rPr>
                                <w:rFonts w:ascii="ＭＳ ゴシック" w:eastAsia="ＭＳ ゴシック" w:hAnsi="ＭＳ ゴシック"/>
                                <w:b/>
                                <w:color w:val="FF0000"/>
                                <w:sz w:val="24"/>
                              </w:rPr>
                              <w:t>名古屋</w:t>
                            </w:r>
                          </w:rubyBase>
                        </w:ruby>
                      </w:r>
                      <w:r>
                        <w:rPr>
                          <w:rFonts w:ascii="ＭＳ ゴシック" w:eastAsia="ＭＳ ゴシック" w:hAnsi="ＭＳ ゴシック"/>
                          <w:b/>
                          <w:color w:val="FF0000"/>
                          <w:sz w:val="24"/>
                        </w:rPr>
                        <w:t xml:space="preserve">　</w:t>
                      </w:r>
                      <w:r>
                        <w:ruby>
                          <w:rubyPr>
                            <w:rubyAlign w:val="distributeSpace"/>
                            <w:hps w:val="14"/>
                            <w:hpsRaise w:val="24"/>
                            <w:hpsBaseText w:val="21"/>
                            <w:lid w:val="ja-JP"/>
                          </w:rubyPr>
                          <w:rt>
                            <w:r w:rsidR="002011AC">
                              <w:rPr>
                                <w:rFonts w:ascii="ＭＳ ゴシック" w:hAnsi="ＭＳ ゴシック"/>
                                <w:sz w:val="14"/>
                                <w:szCs w:val="22"/>
                              </w:rPr>
                              <w:t>タロウ</w:t>
                            </w:r>
                          </w:rt>
                          <w:rubyBase>
                            <w:r w:rsidR="002011AC">
                              <w:rPr>
                                <w:rFonts w:ascii="ＭＳ ゴシック" w:eastAsia="ＭＳ ゴシック" w:hAnsi="ＭＳ ゴシック"/>
                                <w:b/>
                                <w:color w:val="FF0000"/>
                                <w:sz w:val="24"/>
                              </w:rPr>
                              <w:t>太郎</w:t>
                            </w:r>
                          </w:rubyBase>
                        </w:ruby>
                      </w:r>
                      <w:r>
                        <w:rPr>
                          <w:color w:val="FFFFFF"/>
                          <w:sz w:val="24"/>
                        </w:rPr>
                        <w:t>名</w:t>
                      </w:r>
                    </w:p>
                  </w:txbxContent>
                </v:textbox>
              </v:rect>
            </w:pict>
          </mc:Fallback>
        </mc:AlternateContent>
      </w:r>
      <w:r>
        <w:rPr>
          <w:rFonts w:ascii="ＭＳ 明朝" w:hAnsi="ＭＳ 明朝"/>
          <w:kern w:val="0"/>
          <w:sz w:val="24"/>
        </w:rPr>
        <w:t xml:space="preserve">　　　　　　　　　　　　　　　　　</w:t>
      </w:r>
      <w:r>
        <w:rPr>
          <w:rFonts w:ascii="ＭＳ 明朝" w:hAnsi="ＭＳ 明朝"/>
          <w:kern w:val="0"/>
          <w:sz w:val="24"/>
        </w:rPr>
        <w:t xml:space="preserve"> </w:t>
      </w:r>
      <w:r>
        <w:rPr>
          <w:rFonts w:ascii="ＭＳ 明朝" w:hAnsi="ＭＳ 明朝"/>
          <w:kern w:val="0"/>
          <w:sz w:val="24"/>
        </w:rPr>
        <w:t xml:space="preserve">住　所　</w:t>
      </w:r>
    </w:p>
    <w:p w:rsidR="009A4490" w:rsidRDefault="002011AC">
      <w:pPr>
        <w:spacing w:line="20" w:lineRule="atLeast"/>
        <w:ind w:firstLine="4084"/>
        <w:rPr>
          <w:rFonts w:ascii="ＭＳ Ｐ明朝" w:eastAsia="ＭＳ Ｐ明朝" w:hAnsi="ＭＳ Ｐ明朝"/>
          <w:kern w:val="0"/>
          <w:szCs w:val="21"/>
        </w:rPr>
      </w:pPr>
      <w:r>
        <w:ruby>
          <w:rubyPr>
            <w:rubyAlign w:val="distributeSpace"/>
            <w:hps w:val="11"/>
            <w:hpsRaise w:val="24"/>
            <w:hpsBaseText w:val="21"/>
            <w:lid w:val="ja-JP"/>
          </w:rubyPr>
          <w:rt>
            <w:r w:rsidR="002011AC">
              <w:rPr>
                <w:rFonts w:ascii="游明朝" w:hAnsi="游明朝"/>
                <w:sz w:val="11"/>
                <w:szCs w:val="22"/>
              </w:rPr>
              <w:t>（フリガナ）</w:t>
            </w:r>
          </w:rt>
          <w:rubyBase>
            <w:r w:rsidR="002011AC">
              <w:rPr>
                <w:rFonts w:ascii="ＭＳ 明朝" w:hAnsi="ＭＳ 明朝"/>
                <w:kern w:val="0"/>
                <w:sz w:val="24"/>
              </w:rPr>
              <w:t>氏名</w:t>
            </w:r>
          </w:rubyBase>
        </w:ruby>
      </w:r>
    </w:p>
    <w:p w:rsidR="009A4490" w:rsidRDefault="002011AC">
      <w:pPr>
        <w:spacing w:line="20" w:lineRule="atLeast"/>
        <w:ind w:firstLine="202"/>
        <w:rPr>
          <w:rFonts w:ascii="ＭＳ Ｐ明朝" w:eastAsia="ＭＳ Ｐ明朝" w:hAnsi="ＭＳ Ｐ明朝"/>
          <w:kern w:val="0"/>
          <w:szCs w:val="21"/>
        </w:rPr>
      </w:pPr>
      <w:r>
        <w:rPr>
          <w:noProof/>
        </w:rPr>
        <mc:AlternateContent>
          <mc:Choice Requires="wps">
            <w:drawing>
              <wp:anchor distT="16510" distB="22225" distL="17145" distR="20955" simplePos="0" relativeHeight="8" behindDoc="0" locked="0" layoutInCell="1" allowOverlap="1" wp14:anchorId="5B096292">
                <wp:simplePos x="0" y="0"/>
                <wp:positionH relativeFrom="column">
                  <wp:posOffset>1297305</wp:posOffset>
                </wp:positionH>
                <wp:positionV relativeFrom="paragraph">
                  <wp:posOffset>123825</wp:posOffset>
                </wp:positionV>
                <wp:extent cx="990600" cy="285115"/>
                <wp:effectExtent l="14605" t="15240" r="14605" b="13970"/>
                <wp:wrapNone/>
                <wp:docPr id="5" name="Text Box 444"/>
                <wp:cNvGraphicFramePr/>
                <a:graphic xmlns:a="http://schemas.openxmlformats.org/drawingml/2006/main">
                  <a:graphicData uri="http://schemas.microsoft.com/office/word/2010/wordprocessingShape">
                    <wps:wsp>
                      <wps:cNvSpPr/>
                      <wps:spPr>
                        <a:xfrm>
                          <a:off x="0" y="0"/>
                          <a:ext cx="990720" cy="285120"/>
                        </a:xfrm>
                        <a:prstGeom prst="rect">
                          <a:avLst/>
                        </a:prstGeom>
                        <a:solidFill>
                          <a:srgbClr val="FFFFFF"/>
                        </a:solidFill>
                        <a:ln w="28575">
                          <a:solidFill>
                            <a:srgbClr val="FF0000"/>
                          </a:solidFill>
                          <a:miter/>
                        </a:ln>
                      </wps:spPr>
                      <wps:style>
                        <a:lnRef idx="0">
                          <a:scrgbClr r="0" g="0" b="0"/>
                        </a:lnRef>
                        <a:fillRef idx="0">
                          <a:scrgbClr r="0" g="0" b="0"/>
                        </a:fillRef>
                        <a:effectRef idx="0">
                          <a:scrgbClr r="0" g="0" b="0"/>
                        </a:effectRef>
                        <a:fontRef idx="minor"/>
                      </wps:style>
                      <wps:txbx>
                        <w:txbxContent>
                          <w:p w:rsidR="009A4490" w:rsidRDefault="002011AC">
                            <w:pPr>
                              <w:pStyle w:val="a9"/>
                              <w:jc w:val="distribute"/>
                              <w:rPr>
                                <w:rFonts w:ascii="ＭＳ Ｐゴシック" w:eastAsia="ＭＳ Ｐゴシック" w:hAnsi="ＭＳ Ｐゴシック"/>
                                <w:color w:val="FF0000"/>
                              </w:rPr>
                            </w:pPr>
                            <w:r>
                              <w:rPr>
                                <w:rFonts w:ascii="ＭＳ Ｐゴシック" w:eastAsia="ＭＳ Ｐゴシック" w:hAnsi="ＭＳ Ｐゴシック"/>
                                <w:color w:val="FF0000"/>
                              </w:rPr>
                              <w:t>法人の場合</w:t>
                            </w:r>
                          </w:p>
                        </w:txbxContent>
                      </wps:txbx>
                      <wps:bodyPr lIns="74160" tIns="9000" rIns="74160" bIns="9000" anchor="t" upright="1">
                        <a:noAutofit/>
                      </wps:bodyPr>
                    </wps:wsp>
                  </a:graphicData>
                </a:graphic>
              </wp:anchor>
            </w:drawing>
          </mc:Choice>
          <mc:Fallback>
            <w:pict>
              <v:rect w14:anchorId="5B096292" id="Text Box 444" o:spid="_x0000_s1030" style="position:absolute;left:0;text-align:left;margin-left:102.15pt;margin-top:9.75pt;width:78pt;height:22.45pt;z-index:8;visibility:visible;mso-wrap-style:square;mso-wrap-distance-left:1.35pt;mso-wrap-distance-top:1.3pt;mso-wrap-distance-right:1.65pt;mso-wrap-distance-bottom:1.75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" strokecolor="red" strokeweight="2.25pt">
                <v:textbox inset="2.06mm,.25mm,2.06mm,.25mm">
                  <w:txbxContent>
                    <w:p w:rsidR="009A4490" w:rsidRDefault="002011AC">
                      <w:pPr>
                        <w:pStyle w:val="a9"/>
                        <w:jc w:val="distribute"/>
                        <w:rPr>
                          <w:rFonts w:ascii="ＭＳ Ｐゴシック" w:eastAsia="ＭＳ Ｐゴシック" w:hAnsi="ＭＳ Ｐゴシック"/>
                          <w:color w:val="FF0000"/>
                        </w:rPr>
                      </w:pPr>
                      <w:r>
                        <w:rPr>
                          <w:rFonts w:ascii="ＭＳ Ｐゴシック" w:eastAsia="ＭＳ Ｐゴシック" w:hAnsi="ＭＳ Ｐゴシック"/>
                          <w:color w:val="FF0000"/>
                        </w:rPr>
                        <w:t>法人の場合</w:t>
                      </w:r>
                    </w:p>
                  </w:txbxContent>
                </v:textbox>
              </v:rect>
            </w:pict>
          </mc:Fallback>
        </mc:AlternateContent>
      </w:r>
      <w:r>
        <w:rPr>
          <w:noProof/>
        </w:rPr>
        <mc:AlternateContent>
          <mc:Choice Requires="wps">
            <w:drawing>
              <wp:anchor distT="19050" distB="24130" distL="19050" distR="22225" simplePos="0" relativeHeight="12" behindDoc="0" locked="0" layoutInCell="1" allowOverlap="1" wp14:anchorId="5C294E14">
                <wp:simplePos x="0" y="0"/>
                <wp:positionH relativeFrom="column">
                  <wp:posOffset>3202305</wp:posOffset>
                </wp:positionH>
                <wp:positionV relativeFrom="paragraph">
                  <wp:posOffset>106045</wp:posOffset>
                </wp:positionV>
                <wp:extent cx="2816225" cy="890905"/>
                <wp:effectExtent l="15240" t="15240" r="13970" b="13970"/>
                <wp:wrapNone/>
                <wp:docPr id="6" name="Rectangle 446"/>
                <wp:cNvGraphicFramePr/>
                <a:graphic xmlns:a="http://schemas.openxmlformats.org/drawingml/2006/main">
                  <a:graphicData uri="http://schemas.microsoft.com/office/word/2010/wordprocessingShape">
                    <wps:wsp>
                      <wps:cNvSpPr/>
                      <wps:spPr>
                        <a:xfrm>
                          <a:off x="0" y="0"/>
                          <a:ext cx="2816280" cy="891000"/>
                        </a:xfrm>
                        <a:prstGeom prst="rect">
                          <a:avLst/>
                        </a:prstGeom>
                        <a:solidFill>
                          <a:srgbClr val="FFFFFF"/>
                        </a:solidFill>
                        <a:ln w="28575">
                          <a:solidFill>
                            <a:srgbClr val="FF0000"/>
                          </a:solidFill>
                          <a:prstDash val="sysDot"/>
                          <a:miter/>
                        </a:ln>
                      </wps:spPr>
                      <wps:style>
                        <a:lnRef idx="0">
                          <a:scrgbClr r="0" g="0" b="0"/>
                        </a:lnRef>
                        <a:fillRef idx="0">
                          <a:scrgbClr r="0" g="0" b="0"/>
                        </a:fillRef>
                        <a:effectRef idx="0">
                          <a:scrgbClr r="0" g="0" b="0"/>
                        </a:effectRef>
                        <a:fontRef idx="minor"/>
                      </wps:style>
                      <wps:txbx>
                        <w:txbxContent>
                          <w:p w:rsidR="009A4490" w:rsidRDefault="002011AC">
                            <w:pPr>
                              <w:pStyle w:val="a9"/>
                              <w:spacing w:line="20" w:lineRule="atLeast"/>
                              <w:rPr>
                                <w:rFonts w:ascii="ＭＳ ゴシック" w:eastAsia="ＭＳ ゴシック" w:hAnsi="ＭＳ ゴシック"/>
                                <w:b/>
                                <w:color w:val="FF0000"/>
                                <w:sz w:val="24"/>
                              </w:rPr>
                            </w:pPr>
                            <w:r>
                              <w:rPr>
                                <w:rFonts w:ascii="ＭＳ ゴシック" w:eastAsia="ＭＳ ゴシック" w:hAnsi="ＭＳ ゴシック"/>
                                <w:b/>
                                <w:color w:val="FF0000"/>
                                <w:sz w:val="24"/>
                              </w:rPr>
                              <w:t>名古屋市中区三の丸三丁目１番１号</w:t>
                            </w:r>
                          </w:p>
                          <w:p w:rsidR="009A4490" w:rsidRDefault="002011AC">
                            <w:pPr>
                              <w:pStyle w:val="a9"/>
                              <w:spacing w:line="20" w:lineRule="atLeast"/>
                              <w:rPr>
                                <w:rFonts w:hint="eastAsia"/>
                                <w:sz w:val="24"/>
                              </w:rPr>
                            </w:pPr>
                            <w:r>
                              <w:rPr>
                                <w:rFonts w:ascii="ＭＳ ゴシック" w:eastAsia="ＭＳ ゴシック" w:hAnsi="ＭＳ ゴシック"/>
                                <w:b/>
                                <w:color w:val="FF0000"/>
                                <w:sz w:val="24"/>
                              </w:rPr>
                              <w:t>名古屋株式会社</w:t>
                            </w:r>
                            <w:r>
                              <w:rPr>
                                <w:sz w:val="24"/>
                              </w:rPr>
                              <w:t xml:space="preserve">　</w:t>
                            </w:r>
                          </w:p>
                          <w:p w:rsidR="009A4490" w:rsidRDefault="002011AC">
                            <w:pPr>
                              <w:pStyle w:val="a9"/>
                              <w:spacing w:line="20" w:lineRule="atLeast"/>
                              <w:rPr>
                                <w:rFonts w:hint="eastAsia"/>
                                <w:sz w:val="24"/>
                              </w:rPr>
                            </w:pPr>
                            <w:r>
                              <w:rPr>
                                <w:rFonts w:ascii="ＭＳ ゴシック" w:eastAsia="ＭＳ ゴシック" w:hAnsi="ＭＳ ゴシック"/>
                                <w:b/>
                                <w:color w:val="FF0000"/>
                                <w:sz w:val="24"/>
                              </w:rPr>
                              <w:t xml:space="preserve">代表取締役　</w:t>
                            </w:r>
                            <w:r>
                              <w:ruby>
                                <w:rubyPr>
                                  <w:rubyAlign w:val="distributeSpace"/>
                                  <w:hps w:val="12"/>
                                  <w:hpsRaise w:val="24"/>
                                  <w:hpsBaseText w:val="21"/>
                                  <w:lid w:val="ja-JP"/>
                                </w:rubyPr>
                                <w:rt>
                                  <w:r w:rsidR="002011AC">
                                    <w:rPr>
                                      <w:rFonts w:ascii="ＭＳ ゴシック" w:hAnsi="ＭＳ ゴシック"/>
                                      <w:sz w:val="12"/>
                                      <w:szCs w:val="22"/>
                                    </w:rPr>
                                    <w:t>ナゴヤ</w:t>
                                  </w:r>
                                </w:rt>
                                <w:rubyBase>
                                  <w:r w:rsidR="002011AC">
                                    <w:rPr>
                                      <w:rFonts w:ascii="ＭＳ ゴシック" w:eastAsia="ＭＳ ゴシック" w:hAnsi="ＭＳ ゴシック"/>
                                      <w:b/>
                                      <w:color w:val="FF0000"/>
                                      <w:sz w:val="24"/>
                                    </w:rPr>
                                    <w:t>名古屋</w:t>
                                  </w:r>
                                </w:rubyBase>
                              </w:ruby>
                            </w:r>
                            <w:r>
                              <w:rPr>
                                <w:rFonts w:ascii="ＭＳ ゴシック" w:eastAsia="ＭＳ ゴシック" w:hAnsi="ＭＳ ゴシック"/>
                                <w:b/>
                                <w:color w:val="FF0000"/>
                                <w:sz w:val="24"/>
                              </w:rPr>
                              <w:t xml:space="preserve">　</w:t>
                            </w:r>
                            <w:r>
                              <w:ruby>
                                <w:rubyPr>
                                  <w:rubyAlign w:val="distributeSpace"/>
                                  <w:hps w:val="14"/>
                                  <w:hpsRaise w:val="24"/>
                                  <w:hpsBaseText w:val="21"/>
                                  <w:lid w:val="ja-JP"/>
                                </w:rubyPr>
                                <w:rt>
                                  <w:r w:rsidR="002011AC">
                                    <w:rPr>
                                      <w:rFonts w:ascii="ＭＳ ゴシック" w:hAnsi="ＭＳ ゴシック"/>
                                      <w:sz w:val="14"/>
                                      <w:szCs w:val="22"/>
                                    </w:rPr>
                                    <w:t>イチロウ</w:t>
                                  </w:r>
                                </w:rt>
                                <w:rubyBase>
                                  <w:r w:rsidR="002011AC">
                                    <w:rPr>
                                      <w:rFonts w:ascii="ＭＳ ゴシック" w:eastAsia="ＭＳ ゴシック" w:hAnsi="ＭＳ ゴシック"/>
                                      <w:b/>
                                      <w:color w:val="FF0000"/>
                                      <w:sz w:val="24"/>
                                    </w:rPr>
                                    <w:t>一郎</w:t>
                                  </w:r>
                                </w:rubyBase>
                              </w:ruby>
                            </w:r>
                          </w:p>
                        </w:txbxContent>
                      </wps:txbx>
                      <wps:bodyPr lIns="74160" tIns="9000" rIns="74160" bIns="9000" anchor="t" upright="1">
                        <a:noAutofit/>
                      </wps:bodyPr>
                    </wps:wsp>
                  </a:graphicData>
                </a:graphic>
              </wp:anchor>
            </w:drawing>
          </mc:Choice>
          <mc:Fallback>
            <w:pict>
              <v:rect w14:anchorId="5C294E14" id="Rectangle 446" o:spid="_x0000_s1031" style="position:absolute;left:0;text-align:left;margin-left:252.15pt;margin-top:8.35pt;width:221.75pt;height:70.15pt;z-index:12;visibility:visible;mso-wrap-style:square;mso-wrap-distance-left:1.5pt;mso-wrap-distance-top:1.5pt;mso-wrap-distance-right:1.75pt;mso-wrap-distance-bottom:1.9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" strokecolor="red" strokeweight="2.25pt">
                <v:stroke dashstyle="1 1"/>
                <v:textbox inset="2.06mm,.25mm,2.06mm,.25mm">
                  <w:txbxContent>
                    <w:p w:rsidR="009A4490" w:rsidRDefault="002011AC">
                      <w:pPr>
                        <w:pStyle w:val="a9"/>
                        <w:spacing w:line="20" w:lineRule="atLeast"/>
                        <w:rPr>
                          <w:rFonts w:ascii="ＭＳ ゴシック" w:eastAsia="ＭＳ ゴシック" w:hAnsi="ＭＳ ゴシック"/>
                          <w:b/>
                          <w:color w:val="FF0000"/>
                          <w:sz w:val="24"/>
                        </w:rPr>
                      </w:pPr>
                      <w:r>
                        <w:rPr>
                          <w:rFonts w:ascii="ＭＳ ゴシック" w:eastAsia="ＭＳ ゴシック" w:hAnsi="ＭＳ ゴシック"/>
                          <w:b/>
                          <w:color w:val="FF0000"/>
                          <w:sz w:val="24"/>
                        </w:rPr>
                        <w:t>名古屋市中区三の丸三丁目１番１号</w:t>
                      </w:r>
                    </w:p>
                    <w:p w:rsidR="009A4490" w:rsidRDefault="002011AC">
                      <w:pPr>
                        <w:pStyle w:val="a9"/>
                        <w:spacing w:line="20" w:lineRule="atLeast"/>
                        <w:rPr>
                          <w:rFonts w:hint="eastAsia"/>
                          <w:sz w:val="24"/>
                        </w:rPr>
                      </w:pPr>
                      <w:r>
                        <w:rPr>
                          <w:rFonts w:ascii="ＭＳ ゴシック" w:eastAsia="ＭＳ ゴシック" w:hAnsi="ＭＳ ゴシック"/>
                          <w:b/>
                          <w:color w:val="FF0000"/>
                          <w:sz w:val="24"/>
                        </w:rPr>
                        <w:t>名古屋株式会社</w:t>
                      </w:r>
                      <w:r>
                        <w:rPr>
                          <w:sz w:val="24"/>
                        </w:rPr>
                        <w:t xml:space="preserve">　</w:t>
                      </w:r>
                    </w:p>
                    <w:p w:rsidR="009A4490" w:rsidRDefault="002011AC">
                      <w:pPr>
                        <w:pStyle w:val="a9"/>
                        <w:spacing w:line="20" w:lineRule="atLeast"/>
                        <w:rPr>
                          <w:rFonts w:hint="eastAsia"/>
                          <w:sz w:val="24"/>
                        </w:rPr>
                      </w:pPr>
                      <w:r>
                        <w:rPr>
                          <w:rFonts w:ascii="ＭＳ ゴシック" w:eastAsia="ＭＳ ゴシック" w:hAnsi="ＭＳ ゴシック"/>
                          <w:b/>
                          <w:color w:val="FF0000"/>
                          <w:sz w:val="24"/>
                        </w:rPr>
                        <w:t xml:space="preserve">代表取締役　</w:t>
                      </w:r>
                      <w:r>
                        <w:ruby>
                          <w:rubyPr>
                            <w:rubyAlign w:val="distributeSpace"/>
                            <w:hps w:val="12"/>
                            <w:hpsRaise w:val="24"/>
                            <w:hpsBaseText w:val="21"/>
                            <w:lid w:val="ja-JP"/>
                          </w:rubyPr>
                          <w:rt>
                            <w:r w:rsidR="002011AC">
                              <w:rPr>
                                <w:rFonts w:ascii="ＭＳ ゴシック" w:hAnsi="ＭＳ ゴシック"/>
                                <w:sz w:val="12"/>
                                <w:szCs w:val="22"/>
                              </w:rPr>
                              <w:t>ナゴヤ</w:t>
                            </w:r>
                          </w:rt>
                          <w:rubyBase>
                            <w:r w:rsidR="002011AC">
                              <w:rPr>
                                <w:rFonts w:ascii="ＭＳ ゴシック" w:eastAsia="ＭＳ ゴシック" w:hAnsi="ＭＳ ゴシック"/>
                                <w:b/>
                                <w:color w:val="FF0000"/>
                                <w:sz w:val="24"/>
                              </w:rPr>
                              <w:t>名古屋</w:t>
                            </w:r>
                          </w:rubyBase>
                        </w:ruby>
                      </w:r>
                      <w:r>
                        <w:rPr>
                          <w:rFonts w:ascii="ＭＳ ゴシック" w:eastAsia="ＭＳ ゴシック" w:hAnsi="ＭＳ ゴシック"/>
                          <w:b/>
                          <w:color w:val="FF0000"/>
                          <w:sz w:val="24"/>
                        </w:rPr>
                        <w:t xml:space="preserve">　</w:t>
                      </w:r>
                      <w:r>
                        <w:ruby>
                          <w:rubyPr>
                            <w:rubyAlign w:val="distributeSpace"/>
                            <w:hps w:val="14"/>
                            <w:hpsRaise w:val="24"/>
                            <w:hpsBaseText w:val="21"/>
                            <w:lid w:val="ja-JP"/>
                          </w:rubyPr>
                          <w:rt>
                            <w:r w:rsidR="002011AC">
                              <w:rPr>
                                <w:rFonts w:ascii="ＭＳ ゴシック" w:hAnsi="ＭＳ ゴシック"/>
                                <w:sz w:val="14"/>
                                <w:szCs w:val="22"/>
                              </w:rPr>
                              <w:t>イチロウ</w:t>
                            </w:r>
                          </w:rt>
                          <w:rubyBase>
                            <w:r w:rsidR="002011AC">
                              <w:rPr>
                                <w:rFonts w:ascii="ＭＳ ゴシック" w:eastAsia="ＭＳ ゴシック" w:hAnsi="ＭＳ ゴシック"/>
                                <w:b/>
                                <w:color w:val="FF0000"/>
                                <w:sz w:val="24"/>
                              </w:rPr>
                              <w:t>一郎</w:t>
                            </w:r>
                          </w:rubyBase>
                        </w:ruby>
                      </w:r>
                    </w:p>
                  </w:txbxContent>
                </v:textbox>
              </v:rect>
            </w:pict>
          </mc:Fallback>
        </mc:AlternateContent>
      </w:r>
      <w:r>
        <w:rPr>
          <w:rFonts w:ascii="ＭＳ Ｐ明朝" w:eastAsia="ＭＳ Ｐ明朝" w:hAnsi="ＭＳ Ｐ明朝"/>
          <w:kern w:val="0"/>
          <w:szCs w:val="21"/>
        </w:rPr>
        <w:t xml:space="preserve">　　　　</w:t>
      </w:r>
      <w:r>
        <w:rPr>
          <w:rFonts w:ascii="ＭＳ Ｐ明朝" w:eastAsia="ＭＳ Ｐ明朝" w:hAnsi="ＭＳ Ｐ明朝"/>
          <w:kern w:val="0"/>
          <w:szCs w:val="21"/>
        </w:rPr>
        <w:t xml:space="preserve"> </w:t>
      </w:r>
    </w:p>
    <w:p w:rsidR="009A4490" w:rsidRDefault="002011AC">
      <w:pPr>
        <w:spacing w:line="20" w:lineRule="atLeast"/>
        <w:rPr>
          <w:rFonts w:ascii="ＭＳ Ｐ明朝" w:eastAsia="ＭＳ Ｐ明朝" w:hAnsi="ＭＳ Ｐ明朝"/>
          <w:kern w:val="0"/>
          <w:szCs w:val="21"/>
        </w:rPr>
      </w:pPr>
      <w:r>
        <w:rPr>
          <w:rFonts w:ascii="ＭＳ Ｐ明朝" w:eastAsia="ＭＳ Ｐ明朝" w:hAnsi="ＭＳ Ｐ明朝"/>
          <w:kern w:val="0"/>
          <w:szCs w:val="21"/>
        </w:rPr>
        <w:t xml:space="preserve">　　　　　　　　　　　　　　　　　　　　　　　　　　</w:t>
      </w:r>
    </w:p>
    <w:p w:rsidR="009A4490" w:rsidRDefault="002011AC">
      <w:pPr>
        <w:spacing w:line="340" w:lineRule="exact"/>
        <w:ind w:left="1177"/>
        <w:rPr>
          <w:rFonts w:ascii="ＭＳ Ｐ明朝" w:eastAsia="ＭＳ Ｐ明朝" w:hAnsi="ＭＳ Ｐ明朝"/>
          <w:kern w:val="0"/>
          <w:szCs w:val="21"/>
        </w:rPr>
      </w:pPr>
      <w:r>
        <w:rPr>
          <w:rFonts w:ascii="ＭＳ Ｐ明朝" w:eastAsia="ＭＳ Ｐ明朝" w:hAnsi="ＭＳ Ｐ明朝"/>
          <w:kern w:val="0"/>
          <w:szCs w:val="21"/>
        </w:rPr>
        <w:t xml:space="preserve">　　　　</w:t>
      </w:r>
    </w:p>
    <w:p w:rsidR="009A4490" w:rsidRDefault="002011AC">
      <w:pPr>
        <w:spacing w:line="340" w:lineRule="exact"/>
        <w:ind w:left="1177"/>
        <w:rPr>
          <w:rFonts w:ascii="ＭＳ Ｐ明朝" w:eastAsia="ＭＳ Ｐ明朝" w:hAnsi="ＭＳ Ｐ明朝"/>
          <w:kern w:val="0"/>
          <w:szCs w:val="21"/>
        </w:rPr>
      </w:pPr>
      <w:r>
        <w:rPr>
          <w:rFonts w:ascii="ＭＳ Ｐ明朝" w:eastAsia="ＭＳ Ｐ明朝" w:hAnsi="ＭＳ Ｐ明朝"/>
          <w:kern w:val="0"/>
          <w:szCs w:val="21"/>
        </w:rPr>
        <w:t xml:space="preserve">　　　　　　　　　　　　　　　　　　　　　　　　</w:t>
      </w:r>
    </w:p>
    <w:p w:rsidR="009A4490" w:rsidRDefault="002011AC" w:rsidP="002011AC">
      <w:pPr>
        <w:ind w:firstLineChars="100" w:firstLine="261"/>
        <w:rPr>
          <w:rFonts w:ascii="ＭＳ 明朝" w:hAnsi="ＭＳ 明朝"/>
          <w:kern w:val="0"/>
          <w:sz w:val="24"/>
        </w:rPr>
      </w:pPr>
      <w:r>
        <w:rPr>
          <w:rFonts w:ascii="ＭＳ 明朝" w:hAnsi="ＭＳ 明朝"/>
          <w:sz w:val="24"/>
        </w:rPr>
        <w:t>令和</w:t>
      </w:r>
      <w:r>
        <w:rPr>
          <w:rFonts w:ascii="ＭＳ 明朝" w:hAnsi="ＭＳ 明朝" w:hint="eastAsia"/>
          <w:sz w:val="24"/>
        </w:rPr>
        <w:t>7</w:t>
      </w:r>
      <w:r>
        <w:rPr>
          <w:rFonts w:ascii="ＭＳ 明朝" w:hAnsi="ＭＳ 明朝"/>
          <w:sz w:val="24"/>
        </w:rPr>
        <w:t>年1月</w:t>
      </w:r>
      <w:r>
        <w:rPr>
          <w:rFonts w:ascii="ＭＳ 明朝" w:hAnsi="ＭＳ 明朝" w:hint="eastAsia"/>
          <w:sz w:val="24"/>
        </w:rPr>
        <w:t>17</w:t>
      </w:r>
      <w:r>
        <w:rPr>
          <w:rFonts w:ascii="ＭＳ 明朝" w:hAnsi="ＭＳ 明朝"/>
          <w:sz w:val="24"/>
        </w:rPr>
        <w:t>日公告の</w:t>
      </w:r>
      <w:r>
        <w:rPr>
          <w:rFonts w:ascii="ＭＳ 明朝" w:hAnsi="ＭＳ 明朝" w:hint="eastAsia"/>
          <w:sz w:val="24"/>
        </w:rPr>
        <w:t>八事霊園・斎場管理事務所敷地内</w:t>
      </w:r>
      <w:r>
        <w:rPr>
          <w:rFonts w:ascii="ＭＳ 明朝" w:hAnsi="ＭＳ 明朝"/>
          <w:sz w:val="24"/>
        </w:rPr>
        <w:t>における自動販売機設置に</w:t>
      </w:r>
      <w:r>
        <w:rPr>
          <w:rFonts w:ascii="ＭＳ 明朝" w:hAnsi="ＭＳ 明朝" w:hint="eastAsia"/>
          <w:sz w:val="24"/>
        </w:rPr>
        <w:t>係る</w:t>
      </w:r>
      <w:r>
        <w:rPr>
          <w:rFonts w:ascii="ＭＳ 明朝" w:hAnsi="ＭＳ 明朝"/>
          <w:sz w:val="24"/>
        </w:rPr>
        <w:t>名古屋市有地の一時貸付一般競争入札</w:t>
      </w:r>
      <w:r>
        <w:rPr>
          <w:rFonts w:ascii="ＭＳ 明朝" w:hAnsi="ＭＳ 明朝"/>
          <w:kern w:val="0"/>
          <w:sz w:val="24"/>
        </w:rPr>
        <w:t>において、私は、入札説明書に従い、下記の設置場所の公有財産の現在の形状及び契約条項を承知した上、下記のとおり入札します。</w:t>
      </w:r>
    </w:p>
    <w:p w:rsidR="002011AC" w:rsidRDefault="002011AC" w:rsidP="002011AC">
      <w:pPr>
        <w:rPr>
          <w:rFonts w:ascii="ＭＳ 明朝" w:hAnsi="ＭＳ 明朝" w:hint="eastAsia"/>
          <w:kern w:val="0"/>
          <w:sz w:val="24"/>
        </w:rPr>
      </w:pPr>
    </w:p>
    <w:tbl>
      <w:tblPr>
        <w:tblW w:w="8814" w:type="dxa"/>
        <w:tblInd w:w="120" w:type="dxa"/>
        <w:tblLayout w:type="fixed"/>
        <w:tblCellMar>
          <w:top w:w="57" w:type="dxa"/>
          <w:bottom w:w="57" w:type="dxa"/>
        </w:tblCellMar>
        <w:tblLook w:val="04A0" w:firstRow="1" w:lastRow="0" w:firstColumn="1" w:lastColumn="0" w:noHBand="0" w:noVBand="1"/>
      </w:tblPr>
      <w:tblGrid>
        <w:gridCol w:w="1860"/>
        <w:gridCol w:w="450"/>
        <w:gridCol w:w="812"/>
        <w:gridCol w:w="815"/>
        <w:gridCol w:w="812"/>
        <w:gridCol w:w="813"/>
        <w:gridCol w:w="814"/>
        <w:gridCol w:w="812"/>
        <w:gridCol w:w="814"/>
        <w:gridCol w:w="812"/>
      </w:tblGrid>
      <w:tr w:rsidR="009A4490">
        <w:trPr>
          <w:trHeight w:val="622"/>
        </w:trPr>
        <w:tc>
          <w:tcPr>
            <w:tcW w:w="18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spacing w:line="340" w:lineRule="exact"/>
              <w:jc w:val="center"/>
              <w:rPr>
                <w:rFonts w:ascii="ＭＳ 明朝" w:hAnsi="ＭＳ 明朝"/>
                <w:kern w:val="0"/>
                <w:sz w:val="24"/>
                <w:szCs w:val="22"/>
              </w:rPr>
            </w:pPr>
            <w:r>
              <w:rPr>
                <w:rFonts w:ascii="ＭＳ 明朝" w:hAnsi="ＭＳ 明朝"/>
                <w:kern w:val="0"/>
                <w:sz w:val="24"/>
                <w:szCs w:val="22"/>
              </w:rPr>
              <w:t>物件番号</w:t>
            </w:r>
          </w:p>
        </w:tc>
        <w:tc>
          <w:tcPr>
            <w:tcW w:w="2889"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spacing w:line="340" w:lineRule="exact"/>
              <w:jc w:val="center"/>
              <w:rPr>
                <w:rFonts w:ascii="ＭＳ 明朝" w:hAnsi="ＭＳ 明朝"/>
                <w:kern w:val="0"/>
                <w:sz w:val="24"/>
                <w:szCs w:val="22"/>
              </w:rPr>
            </w:pPr>
            <w:r>
              <w:rPr>
                <w:rFonts w:ascii="ＭＳ 明朝" w:hAnsi="ＭＳ 明朝"/>
                <w:kern w:val="0"/>
                <w:sz w:val="24"/>
                <w:szCs w:val="22"/>
              </w:rPr>
              <w:t>施設名称</w:t>
            </w:r>
          </w:p>
        </w:tc>
        <w:tc>
          <w:tcPr>
            <w:tcW w:w="4065"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spacing w:line="340" w:lineRule="exact"/>
              <w:jc w:val="center"/>
              <w:rPr>
                <w:rFonts w:ascii="ＭＳ 明朝" w:hAnsi="ＭＳ 明朝"/>
                <w:kern w:val="0"/>
                <w:sz w:val="24"/>
                <w:szCs w:val="22"/>
              </w:rPr>
            </w:pPr>
            <w:r>
              <w:rPr>
                <w:rFonts w:ascii="ＭＳ 明朝" w:hAnsi="ＭＳ 明朝"/>
                <w:kern w:val="0"/>
                <w:sz w:val="24"/>
                <w:szCs w:val="22"/>
              </w:rPr>
              <w:t>設置場所</w:t>
            </w:r>
          </w:p>
        </w:tc>
      </w:tr>
      <w:tr w:rsidR="009A4490">
        <w:trPr>
          <w:trHeight w:val="774"/>
        </w:trPr>
        <w:tc>
          <w:tcPr>
            <w:tcW w:w="1859"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Pr="002011AC" w:rsidRDefault="002011AC">
            <w:pPr>
              <w:jc w:val="center"/>
              <w:rPr>
                <w:rFonts w:ascii="ＭＳ 明朝" w:hAnsi="ＭＳ 明朝"/>
                <w:kern w:val="0"/>
                <w:sz w:val="24"/>
                <w:szCs w:val="22"/>
              </w:rPr>
            </w:pPr>
            <w:r w:rsidRPr="002011AC">
              <w:rPr>
                <w:rFonts w:ascii="ＭＳ 明朝" w:hAnsi="ＭＳ 明朝" w:hint="eastAsia"/>
                <w:kern w:val="0"/>
                <w:sz w:val="24"/>
                <w:szCs w:val="22"/>
              </w:rPr>
              <w:t>八事　１</w:t>
            </w:r>
          </w:p>
        </w:tc>
        <w:tc>
          <w:tcPr>
            <w:tcW w:w="2889"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Pr="002011AC" w:rsidRDefault="002011AC">
            <w:pPr>
              <w:jc w:val="center"/>
              <w:rPr>
                <w:rFonts w:ascii="ＭＳ 明朝" w:hAnsi="ＭＳ 明朝" w:hint="eastAsia"/>
                <w:kern w:val="0"/>
                <w:sz w:val="24"/>
                <w:szCs w:val="22"/>
              </w:rPr>
            </w:pPr>
            <w:r w:rsidRPr="002011AC">
              <w:rPr>
                <w:rFonts w:ascii="Gulim" w:hAnsi="Gulim" w:hint="eastAsia"/>
                <w:kern w:val="0"/>
                <w:sz w:val="24"/>
                <w:szCs w:val="22"/>
              </w:rPr>
              <w:t>八事霊園・斎場管理事務所</w:t>
            </w:r>
          </w:p>
        </w:tc>
        <w:tc>
          <w:tcPr>
            <w:tcW w:w="4065"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Pr="002011AC" w:rsidRDefault="002011AC" w:rsidP="002011AC">
            <w:pPr>
              <w:jc w:val="center"/>
              <w:rPr>
                <w:rFonts w:ascii="ＭＳ 明朝" w:hAnsi="ＭＳ 明朝"/>
                <w:kern w:val="0"/>
                <w:sz w:val="24"/>
              </w:rPr>
            </w:pPr>
            <w:r w:rsidRPr="002011AC">
              <w:rPr>
                <w:rFonts w:ascii="ＭＳ 明朝" w:hAnsi="ＭＳ 明朝" w:hint="eastAsia"/>
                <w:kern w:val="0"/>
                <w:sz w:val="24"/>
              </w:rPr>
              <w:t>うし看板付近1台</w:t>
            </w:r>
          </w:p>
          <w:p w:rsidR="002011AC" w:rsidRPr="002011AC" w:rsidRDefault="002011AC" w:rsidP="002011AC">
            <w:pPr>
              <w:jc w:val="center"/>
              <w:rPr>
                <w:rFonts w:ascii="ＭＳ 明朝" w:hAnsi="ＭＳ 明朝" w:hint="eastAsia"/>
                <w:kern w:val="0"/>
                <w:sz w:val="24"/>
              </w:rPr>
            </w:pPr>
            <w:r w:rsidRPr="002011AC">
              <w:rPr>
                <w:rFonts w:ascii="ＭＳ 明朝" w:hAnsi="ＭＳ 明朝" w:hint="eastAsia"/>
                <w:kern w:val="0"/>
                <w:sz w:val="24"/>
              </w:rPr>
              <w:t>獣し棟前１台</w:t>
            </w:r>
          </w:p>
        </w:tc>
      </w:tr>
      <w:tr w:rsidR="009A4490">
        <w:trPr>
          <w:trHeight w:val="354"/>
        </w:trPr>
        <w:tc>
          <w:tcPr>
            <w:tcW w:w="2309"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金額（貸付月額）</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千</w:t>
            </w:r>
          </w:p>
        </w:tc>
        <w:tc>
          <w:tcPr>
            <w:tcW w:w="8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百</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拾</w:t>
            </w: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万</w:t>
            </w:r>
          </w:p>
        </w:tc>
        <w:tc>
          <w:tcPr>
            <w:tcW w:w="8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bookmarkStart w:id="0" w:name="_GoBack"/>
            <w:bookmarkEnd w:id="0"/>
            <w:r>
              <w:rPr>
                <w:rFonts w:ascii="ＭＳ 明朝" w:hAnsi="ＭＳ 明朝"/>
                <w:kern w:val="0"/>
                <w:sz w:val="24"/>
                <w:szCs w:val="22"/>
              </w:rPr>
              <w:t>千</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百</w:t>
            </w:r>
          </w:p>
        </w:tc>
        <w:tc>
          <w:tcPr>
            <w:tcW w:w="8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拾</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ＭＳ 明朝" w:hAnsi="ＭＳ 明朝"/>
                <w:kern w:val="0"/>
                <w:sz w:val="24"/>
                <w:szCs w:val="22"/>
              </w:rPr>
            </w:pPr>
            <w:r>
              <w:rPr>
                <w:rFonts w:ascii="ＭＳ 明朝" w:hAnsi="ＭＳ 明朝"/>
                <w:kern w:val="0"/>
                <w:sz w:val="24"/>
                <w:szCs w:val="22"/>
              </w:rPr>
              <w:t>円</w:t>
            </w:r>
          </w:p>
        </w:tc>
      </w:tr>
      <w:tr w:rsidR="009A4490">
        <w:trPr>
          <w:trHeight w:val="750"/>
        </w:trPr>
        <w:tc>
          <w:tcPr>
            <w:tcW w:w="2309"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9A4490">
            <w:pPr>
              <w:jc w:val="center"/>
              <w:rPr>
                <w:rFonts w:ascii="ＭＳ 明朝" w:hAnsi="ＭＳ 明朝"/>
                <w:kern w:val="0"/>
                <w:sz w:val="24"/>
                <w:szCs w:val="22"/>
              </w:rPr>
            </w:pP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9A4490">
            <w:pPr>
              <w:jc w:val="right"/>
              <w:rPr>
                <w:rFonts w:ascii="ＭＳ 明朝" w:hAnsi="ＭＳ 明朝"/>
                <w:kern w:val="0"/>
                <w:sz w:val="24"/>
                <w:szCs w:val="22"/>
              </w:rPr>
            </w:pPr>
          </w:p>
        </w:tc>
        <w:tc>
          <w:tcPr>
            <w:tcW w:w="8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BIZ UDPゴシック" w:eastAsia="BIZ UDPゴシック" w:hAnsi="BIZ UDPゴシック"/>
                <w:b/>
                <w:color w:val="FF0000"/>
                <w:kern w:val="0"/>
                <w:sz w:val="24"/>
                <w:szCs w:val="22"/>
              </w:rPr>
            </w:pPr>
            <w:r>
              <w:rPr>
                <w:rFonts w:ascii="BIZ UDPゴシック" w:eastAsia="BIZ UDPゴシック" w:hAnsi="BIZ UDPゴシック"/>
                <w:b/>
                <w:color w:val="FF0000"/>
                <w:kern w:val="0"/>
                <w:sz w:val="24"/>
                <w:szCs w:val="22"/>
              </w:rPr>
              <w:t>￥</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BIZ UDPゴシック" w:eastAsia="BIZ UDPゴシック" w:hAnsi="BIZ UDPゴシック"/>
                <w:b/>
                <w:color w:val="FF0000"/>
                <w:kern w:val="0"/>
                <w:sz w:val="24"/>
                <w:szCs w:val="22"/>
              </w:rPr>
            </w:pPr>
            <w:r>
              <w:rPr>
                <w:rFonts w:ascii="BIZ UDPゴシック" w:eastAsia="BIZ UDPゴシック" w:hAnsi="BIZ UDPゴシック"/>
                <w:b/>
                <w:color w:val="FF0000"/>
                <w:kern w:val="0"/>
                <w:sz w:val="24"/>
                <w:szCs w:val="22"/>
              </w:rPr>
              <w:t>１</w:t>
            </w:r>
          </w:p>
        </w:tc>
        <w:tc>
          <w:tcPr>
            <w:tcW w:w="8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BIZ UDPゴシック" w:eastAsia="BIZ UDPゴシック" w:hAnsi="BIZ UDPゴシック"/>
                <w:b/>
                <w:color w:val="FF0000"/>
                <w:kern w:val="0"/>
                <w:sz w:val="24"/>
                <w:szCs w:val="22"/>
              </w:rPr>
            </w:pPr>
            <w:r>
              <w:rPr>
                <w:rFonts w:ascii="BIZ UDPゴシック" w:eastAsia="BIZ UDPゴシック" w:hAnsi="BIZ UDPゴシック"/>
                <w:b/>
                <w:color w:val="FF0000"/>
                <w:kern w:val="0"/>
                <w:sz w:val="24"/>
                <w:szCs w:val="22"/>
              </w:rPr>
              <w:t>０</w:t>
            </w:r>
          </w:p>
        </w:tc>
        <w:tc>
          <w:tcPr>
            <w:tcW w:w="8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BIZ UDPゴシック" w:eastAsia="BIZ UDPゴシック" w:hAnsi="BIZ UDPゴシック"/>
                <w:b/>
                <w:color w:val="FF0000"/>
                <w:kern w:val="0"/>
                <w:sz w:val="24"/>
                <w:szCs w:val="22"/>
              </w:rPr>
            </w:pPr>
            <w:r>
              <w:rPr>
                <w:rFonts w:ascii="BIZ UDPゴシック" w:eastAsia="BIZ UDPゴシック" w:hAnsi="BIZ UDPゴシック"/>
                <w:b/>
                <w:color w:val="FF0000"/>
                <w:kern w:val="0"/>
                <w:sz w:val="24"/>
                <w:szCs w:val="22"/>
              </w:rPr>
              <w:t>０</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BIZ UDPゴシック" w:eastAsia="BIZ UDPゴシック" w:hAnsi="BIZ UDPゴシック"/>
                <w:b/>
                <w:color w:val="FF0000"/>
                <w:kern w:val="0"/>
                <w:sz w:val="24"/>
                <w:szCs w:val="22"/>
              </w:rPr>
            </w:pPr>
            <w:r>
              <w:rPr>
                <w:rFonts w:ascii="BIZ UDPゴシック" w:eastAsia="BIZ UDPゴシック" w:hAnsi="BIZ UDPゴシック"/>
                <w:b/>
                <w:color w:val="FF0000"/>
                <w:kern w:val="0"/>
                <w:sz w:val="24"/>
                <w:szCs w:val="22"/>
              </w:rPr>
              <w:t>０</w:t>
            </w:r>
          </w:p>
        </w:tc>
        <w:tc>
          <w:tcPr>
            <w:tcW w:w="81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BIZ UDPゴシック" w:eastAsia="BIZ UDPゴシック" w:hAnsi="BIZ UDPゴシック"/>
                <w:b/>
                <w:color w:val="FF0000"/>
                <w:kern w:val="0"/>
                <w:sz w:val="24"/>
                <w:szCs w:val="22"/>
              </w:rPr>
            </w:pPr>
            <w:r>
              <w:rPr>
                <w:rFonts w:ascii="BIZ UDPゴシック" w:eastAsia="BIZ UDPゴシック" w:hAnsi="BIZ UDPゴシック"/>
                <w:b/>
                <w:color w:val="FF0000"/>
                <w:kern w:val="0"/>
                <w:sz w:val="24"/>
                <w:szCs w:val="22"/>
              </w:rPr>
              <w:t>０</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A4490" w:rsidRDefault="002011AC">
            <w:pPr>
              <w:jc w:val="center"/>
              <w:rPr>
                <w:rFonts w:ascii="BIZ UDPゴシック" w:eastAsia="BIZ UDPゴシック" w:hAnsi="BIZ UDPゴシック"/>
                <w:b/>
                <w:color w:val="FF0000"/>
                <w:kern w:val="0"/>
                <w:sz w:val="24"/>
                <w:szCs w:val="22"/>
              </w:rPr>
            </w:pPr>
            <w:r>
              <w:rPr>
                <w:rFonts w:ascii="BIZ UDPゴシック" w:eastAsia="BIZ UDPゴシック" w:hAnsi="BIZ UDPゴシック"/>
                <w:b/>
                <w:color w:val="FF0000"/>
                <w:kern w:val="0"/>
                <w:sz w:val="24"/>
                <w:szCs w:val="22"/>
              </w:rPr>
              <w:t>０</w:t>
            </w:r>
          </w:p>
        </w:tc>
      </w:tr>
    </w:tbl>
    <w:p w:rsidR="009A4490" w:rsidRDefault="009A4490">
      <w:pPr>
        <w:spacing w:line="20" w:lineRule="atLeast"/>
        <w:rPr>
          <w:rFonts w:ascii="ＭＳ Ｐ明朝" w:eastAsia="ＭＳ Ｐ明朝" w:hAnsi="ＭＳ Ｐ明朝"/>
          <w:kern w:val="0"/>
          <w:szCs w:val="21"/>
        </w:rPr>
      </w:pPr>
    </w:p>
    <w:p w:rsidR="009A4490" w:rsidRDefault="002011AC">
      <w:pPr>
        <w:ind w:left="232" w:hanging="232"/>
        <w:rPr>
          <w:rFonts w:ascii="ＭＳ 明朝" w:hAnsi="ＭＳ 明朝"/>
          <w:kern w:val="0"/>
          <w:sz w:val="24"/>
        </w:rPr>
      </w:pPr>
      <w:r>
        <w:rPr>
          <w:rFonts w:ascii="ＭＳ 明朝" w:hAnsi="ＭＳ 明朝"/>
          <w:kern w:val="0"/>
          <w:sz w:val="24"/>
        </w:rPr>
        <w:t>(1)</w:t>
      </w:r>
      <w:r>
        <w:rPr>
          <w:rFonts w:ascii="ＭＳ 明朝" w:hAnsi="ＭＳ 明朝"/>
          <w:kern w:val="0"/>
          <w:sz w:val="24"/>
        </w:rPr>
        <w:t>黒インクの万年筆又はボールペンで鮮明に記入してください</w:t>
      </w:r>
      <w:r>
        <w:rPr>
          <w:rFonts w:ascii="ＭＳ 明朝" w:hAnsi="ＭＳ 明朝"/>
          <w:kern w:val="0"/>
          <w:sz w:val="24"/>
        </w:rPr>
        <w:t>(</w:t>
      </w:r>
      <w:r>
        <w:rPr>
          <w:rFonts w:ascii="ＭＳ 明朝" w:hAnsi="ＭＳ 明朝"/>
          <w:kern w:val="0"/>
          <w:sz w:val="24"/>
        </w:rPr>
        <w:t>温度変化により筆跡の消えるペンは使用不可</w:t>
      </w:r>
      <w:r>
        <w:rPr>
          <w:rFonts w:ascii="ＭＳ 明朝" w:hAnsi="ＭＳ 明朝"/>
          <w:kern w:val="0"/>
          <w:sz w:val="24"/>
        </w:rPr>
        <w:t>)</w:t>
      </w:r>
      <w:r>
        <w:rPr>
          <w:rFonts w:ascii="ＭＳ 明朝" w:hAnsi="ＭＳ 明朝"/>
          <w:kern w:val="0"/>
          <w:sz w:val="24"/>
        </w:rPr>
        <w:t>。</w:t>
      </w:r>
    </w:p>
    <w:p w:rsidR="009A4490" w:rsidRDefault="002011AC">
      <w:pPr>
        <w:ind w:left="232" w:hanging="232"/>
        <w:rPr>
          <w:rFonts w:ascii="ＭＳ 明朝" w:hAnsi="ＭＳ 明朝"/>
          <w:kern w:val="0"/>
          <w:sz w:val="24"/>
        </w:rPr>
      </w:pPr>
      <w:r>
        <w:rPr>
          <w:rFonts w:ascii="ＭＳ 明朝" w:hAnsi="ＭＳ 明朝"/>
          <w:kern w:val="0"/>
          <w:sz w:val="24"/>
        </w:rPr>
        <w:t>(2)</w:t>
      </w:r>
      <w:r>
        <w:rPr>
          <w:rFonts w:ascii="ＭＳ 明朝" w:hAnsi="ＭＳ 明朝"/>
          <w:kern w:val="0"/>
          <w:sz w:val="24"/>
        </w:rPr>
        <w:t>脱字又は誤字を加除修正した場合には、当該箇所又はその付近に押印してください。</w:t>
      </w:r>
    </w:p>
    <w:p w:rsidR="009A4490" w:rsidRDefault="002011AC">
      <w:pPr>
        <w:ind w:left="232" w:hanging="232"/>
        <w:rPr>
          <w:rFonts w:ascii="ＭＳ 明朝" w:hAnsi="ＭＳ 明朝"/>
          <w:kern w:val="0"/>
          <w:sz w:val="24"/>
        </w:rPr>
      </w:pPr>
      <w:r>
        <w:rPr>
          <w:rFonts w:ascii="ＭＳ 明朝" w:hAnsi="ＭＳ 明朝"/>
          <w:kern w:val="0"/>
          <w:sz w:val="24"/>
        </w:rPr>
        <w:t>(3)</w:t>
      </w:r>
      <w:r>
        <w:rPr>
          <w:rFonts w:ascii="ＭＳ 明朝" w:hAnsi="ＭＳ 明朝"/>
          <w:kern w:val="0"/>
          <w:sz w:val="24"/>
        </w:rPr>
        <w:t>入札金額は、貸付けの月額を記載してください。</w:t>
      </w:r>
    </w:p>
    <w:p w:rsidR="009A4490" w:rsidRDefault="002011AC">
      <w:pPr>
        <w:ind w:left="232" w:hanging="232"/>
        <w:rPr>
          <w:rFonts w:ascii="ＭＳ 明朝" w:hAnsi="ＭＳ 明朝"/>
          <w:kern w:val="0"/>
          <w:sz w:val="24"/>
        </w:rPr>
      </w:pPr>
      <w:r>
        <w:rPr>
          <w:rFonts w:ascii="ＭＳ 明朝" w:hAnsi="ＭＳ 明朝"/>
          <w:kern w:val="0"/>
          <w:sz w:val="24"/>
        </w:rPr>
        <w:t>(4)</w:t>
      </w:r>
      <w:r>
        <w:rPr>
          <w:rFonts w:ascii="ＭＳ 明朝" w:hAnsi="ＭＳ 明朝"/>
          <w:kern w:val="0"/>
          <w:sz w:val="24"/>
        </w:rPr>
        <w:t>入札金額の訂正はできません。間違えられた場合は新しい入札書をご使用ください。</w:t>
      </w:r>
    </w:p>
    <w:p w:rsidR="009A4490" w:rsidRDefault="002011AC">
      <w:pPr>
        <w:ind w:left="232" w:hanging="232"/>
        <w:rPr>
          <w:rFonts w:ascii="ＭＳ 明朝" w:hAnsi="ＭＳ 明朝"/>
          <w:kern w:val="0"/>
          <w:sz w:val="24"/>
        </w:rPr>
      </w:pPr>
      <w:r>
        <w:rPr>
          <w:rFonts w:ascii="ＭＳ 明朝" w:hAnsi="ＭＳ 明朝"/>
          <w:kern w:val="0"/>
          <w:sz w:val="24"/>
        </w:rPr>
        <w:lastRenderedPageBreak/>
        <w:t>(5)</w:t>
      </w:r>
      <w:r>
        <w:rPr>
          <w:rFonts w:ascii="ＭＳ 明朝" w:hAnsi="ＭＳ 明朝"/>
          <w:kern w:val="0"/>
          <w:sz w:val="24"/>
        </w:rPr>
        <w:t>入札金額はアラビア数字（算用数字）を使用し、円未満の端数は記入しないでください。</w:t>
      </w:r>
    </w:p>
    <w:p w:rsidR="009A4490" w:rsidRDefault="002011AC">
      <w:pPr>
        <w:ind w:left="232" w:hanging="232"/>
        <w:rPr>
          <w:rFonts w:ascii="ＭＳ 明朝" w:hAnsi="ＭＳ 明朝"/>
          <w:kern w:val="0"/>
          <w:sz w:val="24"/>
        </w:rPr>
      </w:pPr>
      <w:r>
        <w:rPr>
          <w:rFonts w:ascii="ＭＳ 明朝" w:hAnsi="ＭＳ 明朝"/>
          <w:kern w:val="0"/>
          <w:sz w:val="24"/>
        </w:rPr>
        <w:t>(6)</w:t>
      </w:r>
      <w:r>
        <w:rPr>
          <w:rFonts w:ascii="ＭＳ 明朝" w:hAnsi="ＭＳ 明朝"/>
          <w:kern w:val="0"/>
          <w:sz w:val="24"/>
          <w:u w:val="single"/>
        </w:rPr>
        <w:t>入札金額の頭に￥を必ず記入してください。</w:t>
      </w:r>
    </w:p>
    <w:sectPr w:rsidR="009A4490">
      <w:pgSz w:w="11906" w:h="16838"/>
      <w:pgMar w:top="1418" w:right="1418" w:bottom="1418" w:left="1418" w:header="0" w:footer="0" w:gutter="0"/>
      <w:cols w:space="720"/>
      <w:formProt w:val="0"/>
      <w:docGrid w:type="linesAndChars" w:linePitch="359" w:charSpace="43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80"/>
    <w:family w:val="swiss"/>
    <w:pitch w:val="variable"/>
  </w:font>
  <w:font w:name="游ゴシック">
    <w:altName w:val="Yu Gothic"/>
    <w:panose1 w:val="020B04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Gulim">
    <w:altName w:val="굴림"/>
    <w:panose1 w:val="020B0600000101010101"/>
    <w:charset w:val="80"/>
    <w:family w:val="roman"/>
    <w:pitch w:val="variable"/>
  </w:font>
  <w:font w:name="BIZ UDPゴシック">
    <w:panose1 w:val="020B0400000000000000"/>
    <w:charset w:val="80"/>
    <w:family w:val="modern"/>
    <w:pitch w:val="variable"/>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autoHyphenation/>
  <w:characterSpacingControl w:val="doNotCompress"/>
  <w:compat>
    <w:doNotExpandShiftReturn/>
    <w:useFELayou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4490"/>
    <w:rsid w:val="002011AC"/>
    <w:rsid w:val="009A4490"/>
  </w:rsids>
  <m:mathPr>
    <m:mathFont m:val="Cambria Math"/>
    <m:brkBin m:val="before"/>
    <m:brkBinSub m:val="--"/>
    <m:smallFrac m:val="0"/>
    <m:dispDef/>
    <m:lMargin m:val="0"/>
    <m:rMargin m:val="0"/>
    <m:defJc m:val="centerGroup"/>
    <m:wrapIndent m:val="1440"/>
    <m:intLim m:val="subSup"/>
    <m:naryLim m:val="undOvr"/>
  </m:mathPr>
  <w:themeFontLang w:val="en-US" w:eastAsia="ja-JP" w:bidi=""/>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7B8A337"/>
  <w15:docId w15:val="{4EB8BA56-7EBE-4FD7-BEFF-C7F77FCF59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C0293"/>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ふりがな"/>
    <w:qFormat/>
    <w:rPr>
      <w:sz w:val="12"/>
      <w:szCs w:val="12"/>
      <w:u w:val="none"/>
      <w:em w:val="none"/>
    </w:rPr>
  </w:style>
  <w:style w:type="paragraph" w:customStyle="1" w:styleId="a4">
    <w:name w:val="見出し"/>
    <w:basedOn w:val="a"/>
    <w:next w:val="a5"/>
    <w:qFormat/>
    <w:pPr>
      <w:keepNext/>
      <w:spacing w:before="240" w:after="120"/>
    </w:pPr>
    <w:rPr>
      <w:rFonts w:ascii="Liberation Sans" w:eastAsia="游ゴシック" w:hAnsi="Liberation Sans" w:cs="Arial"/>
      <w:sz w:val="28"/>
      <w:szCs w:val="28"/>
    </w:rPr>
  </w:style>
  <w:style w:type="paragraph" w:styleId="a5">
    <w:name w:val="Body Text"/>
    <w:basedOn w:val="a"/>
    <w:pPr>
      <w:spacing w:after="140" w:line="276" w:lineRule="auto"/>
    </w:pPr>
  </w:style>
  <w:style w:type="paragraph" w:styleId="a6">
    <w:name w:val="List"/>
    <w:basedOn w:val="a5"/>
    <w:rPr>
      <w:rFonts w:cs="Arial"/>
    </w:rPr>
  </w:style>
  <w:style w:type="paragraph" w:styleId="a7">
    <w:name w:val="caption"/>
    <w:basedOn w:val="a"/>
    <w:qFormat/>
    <w:pPr>
      <w:suppressLineNumbers/>
      <w:spacing w:before="120" w:after="120"/>
    </w:pPr>
    <w:rPr>
      <w:rFonts w:cs="Arial"/>
      <w:i/>
      <w:iCs/>
      <w:sz w:val="24"/>
    </w:rPr>
  </w:style>
  <w:style w:type="paragraph" w:customStyle="1" w:styleId="a8">
    <w:name w:val="索引"/>
    <w:basedOn w:val="a"/>
    <w:qFormat/>
    <w:pPr>
      <w:suppressLineNumbers/>
    </w:pPr>
    <w:rPr>
      <w:rFonts w:cs="Arial"/>
    </w:rPr>
  </w:style>
  <w:style w:type="paragraph" w:customStyle="1" w:styleId="1">
    <w:name w:val="標準　(1）"/>
    <w:basedOn w:val="a"/>
    <w:qFormat/>
    <w:rsid w:val="009F4982"/>
    <w:pPr>
      <w:ind w:left="439"/>
    </w:pPr>
    <w:rPr>
      <w:rFonts w:ascii="ＭＳ 明朝" w:hAnsi="ＭＳ 明朝"/>
    </w:rPr>
  </w:style>
  <w:style w:type="paragraph" w:customStyle="1" w:styleId="a9">
    <w:name w:val="枠の内容"/>
    <w:basedOn w:val="a"/>
    <w:qFormat/>
  </w:style>
  <w:style w:type="numbering" w:customStyle="1" w:styleId="aa">
    <w:name w:val="記号なし"/>
    <w:uiPriority w:val="99"/>
    <w:semiHidden/>
    <w:unhideWhenUsed/>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majorFont>
      <a:minorFont>
        <a:latin typeface="游明朝"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TotalTime>
  <Pages>4</Pages>
  <Words>183</Words>
  <Characters>1044</Characters>
  <Application>Microsoft Office Word</Application>
  <DocSecurity>0</DocSecurity>
  <Lines>8</Lines>
  <Paragraphs>2</Paragraphs>
  <ScaleCrop>false</ScaleCrop>
  <Company>名古屋市総務局</Company>
  <LinksUpToDate>false</LinksUpToDate>
  <CharactersWithSpaces>1225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dc:description/>
  <cp:lastModifiedBy>名古屋市総務局</cp:lastModifiedBy>
  <cp:revision>10</cp:revision>
  <dcterms:created xsi:type="dcterms:W3CDTF">2024-09-11T02:55:00Z</dcterms:created>
  <dcterms:modified xsi:type="dcterms:W3CDTF">2025-01-07T02:49:00Z</dcterms:modified>
  <dc:language>ja-JP</dc:language>
</cp:coreProperties>
</file>