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5632" w14:textId="5D89921F" w:rsidR="000C5A85" w:rsidRDefault="000C5A85" w:rsidP="00AD6463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第</w:t>
      </w:r>
      <w:r w:rsidR="00746877">
        <w:rPr>
          <w:rFonts w:hAnsi="ＭＳ 明朝" w:hint="eastAsia"/>
          <w:color w:val="000000"/>
        </w:rPr>
        <w:t>2</w:t>
      </w:r>
      <w:r w:rsidR="002968DF">
        <w:rPr>
          <w:rFonts w:hAnsi="ＭＳ 明朝" w:hint="eastAsia"/>
          <w:color w:val="000000"/>
        </w:rPr>
        <w:t>号様式</w:t>
      </w:r>
      <w:r w:rsidR="00746877">
        <w:rPr>
          <w:rFonts w:hAnsi="ＭＳ 明朝" w:hint="eastAsia"/>
          <w:color w:val="000000"/>
        </w:rPr>
        <w:t>（第3条関係）</w:t>
      </w:r>
    </w:p>
    <w:p w14:paraId="6A7CC07C" w14:textId="77777777" w:rsidR="000C5A85" w:rsidRDefault="000C5A85" w:rsidP="000C5A85">
      <w:pPr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適合状況項目表</w:t>
      </w:r>
    </w:p>
    <w:p w14:paraId="4EF14CDB" w14:textId="77777777" w:rsidR="00AD6463" w:rsidRDefault="00AD6463" w:rsidP="00AD6463">
      <w:pPr>
        <w:spacing w:beforeLines="50" w:before="122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【整備基準】</w:t>
      </w:r>
      <w:r w:rsidR="00BA40EC">
        <w:rPr>
          <w:rFonts w:hAnsi="ＭＳ 明朝" w:hint="eastAsia"/>
          <w:color w:val="000000"/>
        </w:rPr>
        <w:t>（条例第6条関係）</w:t>
      </w:r>
    </w:p>
    <w:tbl>
      <w:tblPr>
        <w:tblW w:w="91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722"/>
        <w:gridCol w:w="2048"/>
        <w:gridCol w:w="2833"/>
      </w:tblGrid>
      <w:tr w:rsidR="00AD6463" w:rsidRPr="00AD6463" w14:paraId="0E496EA0" w14:textId="77777777" w:rsidTr="002E37DA">
        <w:trPr>
          <w:trHeight w:val="184"/>
        </w:trPr>
        <w:tc>
          <w:tcPr>
            <w:tcW w:w="4289" w:type="dxa"/>
            <w:gridSpan w:val="2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E5869" w14:textId="77777777" w:rsidR="00AD6463" w:rsidRPr="00AD6463" w:rsidRDefault="00AD6463" w:rsidP="002968DF">
            <w:pPr>
              <w:ind w:left="-78"/>
              <w:jc w:val="center"/>
              <w:rPr>
                <w:rFonts w:hAnsi="ＭＳ 明朝"/>
                <w:color w:val="000000"/>
              </w:rPr>
            </w:pPr>
            <w:r w:rsidRPr="00AD6463">
              <w:rPr>
                <w:rFonts w:hAnsi="ＭＳ 明朝" w:hint="eastAsia"/>
                <w:color w:val="000000"/>
              </w:rPr>
              <w:t>整　備　基　準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32685F" w14:textId="77777777" w:rsidR="00AD6463" w:rsidRPr="00AD6463" w:rsidRDefault="00AD6463" w:rsidP="002968DF">
            <w:pPr>
              <w:jc w:val="center"/>
              <w:rPr>
                <w:rFonts w:hAnsi="ＭＳ 明朝"/>
                <w:color w:val="000000"/>
              </w:rPr>
            </w:pPr>
            <w:r w:rsidRPr="00AD6463">
              <w:rPr>
                <w:rFonts w:hAnsi="ＭＳ 明朝" w:hint="eastAsia"/>
                <w:color w:val="000000"/>
              </w:rPr>
              <w:t>整備の状況</w:t>
            </w:r>
            <w:r w:rsidR="00D50067">
              <w:rPr>
                <w:rFonts w:hAnsi="ＭＳ 明朝" w:hint="eastAsia"/>
                <w:color w:val="000000"/>
              </w:rPr>
              <w:t>等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ACF24" w14:textId="77777777" w:rsidR="00AD6463" w:rsidRPr="00AD6463" w:rsidRDefault="00AD6463" w:rsidP="002968DF">
            <w:pPr>
              <w:jc w:val="center"/>
              <w:rPr>
                <w:rFonts w:hAnsi="ＭＳ 明朝"/>
                <w:color w:val="000000"/>
              </w:rPr>
            </w:pPr>
            <w:r w:rsidRPr="00AD6463">
              <w:rPr>
                <w:rFonts w:hAnsi="ＭＳ 明朝" w:hint="eastAsia"/>
                <w:color w:val="000000"/>
              </w:rPr>
              <w:t>備考</w:t>
            </w:r>
          </w:p>
        </w:tc>
      </w:tr>
      <w:tr w:rsidR="00AD6463" w:rsidRPr="00AD6463" w14:paraId="6E5AD851" w14:textId="77777777" w:rsidTr="00030DBA">
        <w:trPr>
          <w:trHeight w:val="22"/>
        </w:trPr>
        <w:tc>
          <w:tcPr>
            <w:tcW w:w="4289" w:type="dxa"/>
            <w:gridSpan w:val="2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259BBC" w14:textId="77777777" w:rsidR="00AD6463" w:rsidRPr="00AD6463" w:rsidRDefault="00AD6463" w:rsidP="002968DF">
            <w:pPr>
              <w:ind w:leftChars="100" w:left="168"/>
              <w:jc w:val="left"/>
              <w:rPr>
                <w:rFonts w:hAnsi="ＭＳ 明朝"/>
                <w:color w:val="000000"/>
              </w:rPr>
            </w:pPr>
            <w:r w:rsidRPr="00AD6463">
              <w:rPr>
                <w:rFonts w:hAnsi="ＭＳ 明朝" w:hint="eastAsia"/>
                <w:color w:val="000000"/>
              </w:rPr>
              <w:t>(1)</w:t>
            </w:r>
            <w:r w:rsidR="002E37DA">
              <w:rPr>
                <w:rFonts w:hAnsi="ＭＳ 明朝" w:hint="eastAsia"/>
                <w:color w:val="000000"/>
              </w:rPr>
              <w:t xml:space="preserve"> </w:t>
            </w:r>
            <w:r w:rsidRPr="00AD6463">
              <w:rPr>
                <w:rFonts w:hAnsi="ＭＳ 明朝" w:hint="eastAsia"/>
                <w:color w:val="000000"/>
              </w:rPr>
              <w:t>階段又は段</w:t>
            </w:r>
            <w:r w:rsidR="002E37DA">
              <w:rPr>
                <w:rFonts w:hAnsi="ＭＳ 明朝" w:hint="eastAsia"/>
                <w:color w:val="000000"/>
              </w:rPr>
              <w:t>の有無</w:t>
            </w:r>
            <w:r w:rsidRPr="00AD6463">
              <w:rPr>
                <w:rFonts w:hAnsi="ＭＳ 明朝" w:hint="eastAsia"/>
                <w:color w:val="000000"/>
              </w:rPr>
              <w:t>（規則で定める部分を除く。）</w:t>
            </w:r>
          </w:p>
        </w:tc>
        <w:tc>
          <w:tcPr>
            <w:tcW w:w="204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D44A32" w14:textId="77777777" w:rsidR="00AD6463" w:rsidRPr="00AD6463" w:rsidRDefault="00AD6463" w:rsidP="002968DF">
            <w:pPr>
              <w:jc w:val="center"/>
              <w:rPr>
                <w:rFonts w:hAnsi="ＭＳ 明朝"/>
                <w:color w:val="000000"/>
              </w:rPr>
            </w:pPr>
            <w:r w:rsidRPr="00AD6463">
              <w:rPr>
                <w:rFonts w:hAnsi="ＭＳ 明朝" w:hint="eastAsia"/>
                <w:color w:val="000000"/>
              </w:rPr>
              <w:t>□</w:t>
            </w:r>
            <w:r w:rsidR="002E37DA">
              <w:rPr>
                <w:rFonts w:hAnsi="ＭＳ 明朝" w:hint="eastAsia"/>
                <w:color w:val="000000"/>
              </w:rPr>
              <w:t xml:space="preserve"> </w:t>
            </w:r>
            <w:r w:rsidRPr="00AD6463">
              <w:rPr>
                <w:rFonts w:hAnsi="ＭＳ 明朝" w:hint="eastAsia"/>
                <w:color w:val="000000"/>
              </w:rPr>
              <w:t>有・□</w:t>
            </w:r>
            <w:r w:rsidR="002E37DA">
              <w:rPr>
                <w:rFonts w:hAnsi="ＭＳ 明朝" w:hint="eastAsia"/>
                <w:color w:val="000000"/>
              </w:rPr>
              <w:t xml:space="preserve"> </w:t>
            </w:r>
            <w:r w:rsidRPr="00AD6463">
              <w:rPr>
                <w:rFonts w:hAnsi="ＭＳ 明朝" w:hint="eastAsia"/>
                <w:color w:val="000000"/>
              </w:rPr>
              <w:t>無</w:t>
            </w:r>
          </w:p>
        </w:tc>
        <w:tc>
          <w:tcPr>
            <w:tcW w:w="283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2F4444" w14:textId="77777777" w:rsidR="00AD6463" w:rsidRPr="00AD6463" w:rsidRDefault="00AD6463" w:rsidP="002968DF">
            <w:pPr>
              <w:ind w:left="-78"/>
              <w:rPr>
                <w:rFonts w:hAnsi="ＭＳ 明朝"/>
                <w:color w:val="000000"/>
              </w:rPr>
            </w:pPr>
          </w:p>
        </w:tc>
      </w:tr>
      <w:tr w:rsidR="00D50067" w:rsidRPr="00AD6463" w14:paraId="48C8F7E9" w14:textId="77777777" w:rsidTr="00030DBA">
        <w:trPr>
          <w:trHeight w:val="180"/>
        </w:trPr>
        <w:tc>
          <w:tcPr>
            <w:tcW w:w="4289" w:type="dxa"/>
            <w:gridSpan w:val="2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297FAE" w14:textId="77777777" w:rsidR="00D50067" w:rsidRDefault="00D50067" w:rsidP="002968DF">
            <w:pPr>
              <w:ind w:leftChars="100" w:left="168"/>
              <w:jc w:val="left"/>
              <w:rPr>
                <w:rFonts w:hAnsi="ＭＳ 明朝"/>
                <w:color w:val="000000"/>
              </w:rPr>
            </w:pPr>
            <w:r w:rsidRPr="00AD6463">
              <w:rPr>
                <w:rFonts w:hAnsi="ＭＳ 明朝" w:hint="eastAsia"/>
                <w:color w:val="000000"/>
              </w:rPr>
              <w:t>(2)</w:t>
            </w:r>
            <w:r>
              <w:rPr>
                <w:rFonts w:hAnsi="ＭＳ 明朝" w:hint="eastAsia"/>
                <w:color w:val="000000"/>
              </w:rPr>
              <w:t xml:space="preserve"> </w:t>
            </w:r>
            <w:r w:rsidRPr="00AD6463">
              <w:rPr>
                <w:rFonts w:hAnsi="ＭＳ 明朝" w:hint="eastAsia"/>
                <w:color w:val="000000"/>
              </w:rPr>
              <w:t>床面積が</w:t>
            </w:r>
            <w:r w:rsidRPr="00AD6463">
              <w:rPr>
                <w:rFonts w:hAnsi="ＭＳ 明朝"/>
                <w:color w:val="000000"/>
              </w:rPr>
              <w:t>15</w:t>
            </w:r>
            <w:r w:rsidRPr="00AD6463">
              <w:rPr>
                <w:rFonts w:hAnsi="ＭＳ 明朝" w:hint="eastAsia"/>
                <w:color w:val="000000"/>
              </w:rPr>
              <w:t>平方メートル</w:t>
            </w:r>
            <w:r w:rsidRPr="00AD6463">
              <w:rPr>
                <w:rFonts w:hAnsi="ＭＳ 明朝"/>
                <w:color w:val="000000"/>
              </w:rPr>
              <w:t>未満の</w:t>
            </w:r>
            <w:r>
              <w:rPr>
                <w:rFonts w:hAnsi="ＭＳ 明朝" w:hint="eastAsia"/>
                <w:color w:val="000000"/>
              </w:rPr>
              <w:t>客室の有無</w:t>
            </w:r>
          </w:p>
          <w:p w14:paraId="0914118D" w14:textId="77777777" w:rsidR="00D50067" w:rsidRPr="00AD6463" w:rsidRDefault="00D50067" w:rsidP="002968DF">
            <w:pPr>
              <w:ind w:leftChars="200" w:left="336"/>
              <w:jc w:val="left"/>
              <w:rPr>
                <w:rFonts w:hAnsi="ＭＳ 明朝"/>
                <w:color w:val="000000"/>
              </w:rPr>
            </w:pPr>
            <w:r w:rsidRPr="00AD6463">
              <w:rPr>
                <w:rFonts w:hAnsi="ＭＳ 明朝" w:hint="eastAsia"/>
                <w:color w:val="000000"/>
              </w:rPr>
              <w:t>（</w:t>
            </w:r>
            <w:r w:rsidR="002968DF">
              <w:rPr>
                <w:rFonts w:hAnsi="ＭＳ 明朝" w:hint="eastAsia"/>
                <w:color w:val="000000"/>
              </w:rPr>
              <w:t>２</w:t>
            </w:r>
            <w:r w:rsidRPr="00AD6463">
              <w:rPr>
                <w:rFonts w:hAnsi="ＭＳ 明朝" w:hint="eastAsia"/>
                <w:color w:val="000000"/>
              </w:rPr>
              <w:t>以上のベッドを置く一般客室</w:t>
            </w:r>
            <w:r w:rsidRPr="00AD6463">
              <w:rPr>
                <w:rFonts w:hAnsi="ＭＳ 明朝"/>
                <w:color w:val="000000"/>
              </w:rPr>
              <w:t>にあっては、19</w:t>
            </w:r>
            <w:r w:rsidRPr="00AD6463">
              <w:rPr>
                <w:rFonts w:hAnsi="ＭＳ 明朝" w:hint="eastAsia"/>
                <w:color w:val="000000"/>
              </w:rPr>
              <w:t>平方メートル</w:t>
            </w:r>
            <w:r w:rsidR="001119C7" w:rsidRPr="00AD6463">
              <w:rPr>
                <w:rFonts w:hAnsi="ＭＳ 明朝"/>
                <w:color w:val="000000"/>
              </w:rPr>
              <w:t>未満の</w:t>
            </w:r>
            <w:r w:rsidR="001119C7">
              <w:rPr>
                <w:rFonts w:hAnsi="ＭＳ 明朝" w:hint="eastAsia"/>
                <w:color w:val="000000"/>
              </w:rPr>
              <w:t>客室の有無</w:t>
            </w:r>
            <w:r w:rsidRPr="00AD6463">
              <w:rPr>
                <w:rFonts w:hAnsi="ＭＳ 明朝"/>
                <w:color w:val="000000"/>
              </w:rPr>
              <w:t>）</w:t>
            </w:r>
          </w:p>
        </w:tc>
        <w:tc>
          <w:tcPr>
            <w:tcW w:w="204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211CE" w14:textId="77777777" w:rsidR="00D50067" w:rsidRPr="00AD6463" w:rsidRDefault="00D50067" w:rsidP="002968DF">
            <w:pPr>
              <w:jc w:val="center"/>
              <w:rPr>
                <w:rFonts w:hAnsi="ＭＳ 明朝"/>
                <w:color w:val="000000"/>
              </w:rPr>
            </w:pPr>
            <w:r w:rsidRPr="00AD6463">
              <w:rPr>
                <w:rFonts w:hAnsi="ＭＳ 明朝" w:hint="eastAsia"/>
                <w:color w:val="000000"/>
              </w:rPr>
              <w:t>□</w:t>
            </w:r>
            <w:r w:rsidR="002E37DA">
              <w:rPr>
                <w:rFonts w:hAnsi="ＭＳ 明朝" w:hint="eastAsia"/>
                <w:color w:val="000000"/>
              </w:rPr>
              <w:t xml:space="preserve"> </w:t>
            </w:r>
            <w:r w:rsidRPr="00AD6463">
              <w:rPr>
                <w:rFonts w:hAnsi="ＭＳ 明朝" w:hint="eastAsia"/>
                <w:color w:val="000000"/>
              </w:rPr>
              <w:t>有・□</w:t>
            </w:r>
            <w:r w:rsidR="002E37DA">
              <w:rPr>
                <w:rFonts w:hAnsi="ＭＳ 明朝" w:hint="eastAsia"/>
                <w:color w:val="000000"/>
              </w:rPr>
              <w:t xml:space="preserve"> </w:t>
            </w:r>
            <w:r w:rsidRPr="00AD6463">
              <w:rPr>
                <w:rFonts w:hAnsi="ＭＳ 明朝" w:hint="eastAsia"/>
                <w:color w:val="000000"/>
              </w:rPr>
              <w:t>無</w:t>
            </w:r>
          </w:p>
        </w:tc>
        <w:tc>
          <w:tcPr>
            <w:tcW w:w="283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A205E5" w14:textId="77777777" w:rsidR="00D50067" w:rsidRPr="00AD6463" w:rsidRDefault="00D50067" w:rsidP="002968DF">
            <w:pPr>
              <w:ind w:left="-78"/>
              <w:rPr>
                <w:rFonts w:hAnsi="ＭＳ 明朝"/>
                <w:color w:val="000000"/>
              </w:rPr>
            </w:pPr>
          </w:p>
        </w:tc>
      </w:tr>
      <w:tr w:rsidR="00D50067" w:rsidRPr="00AD6463" w14:paraId="03D52B4C" w14:textId="77777777" w:rsidTr="00030DBA">
        <w:trPr>
          <w:cantSplit/>
          <w:trHeight w:val="23"/>
        </w:trPr>
        <w:tc>
          <w:tcPr>
            <w:tcW w:w="567" w:type="dxa"/>
            <w:vMerge w:val="restart"/>
            <w:shd w:val="clear" w:color="auto" w:fill="FFFFFF"/>
            <w:tcMar>
              <w:left w:w="0" w:type="dxa"/>
              <w:right w:w="0" w:type="dxa"/>
            </w:tcMar>
            <w:textDirection w:val="tbRlV"/>
            <w:vAlign w:val="center"/>
          </w:tcPr>
          <w:p w14:paraId="60DB77B0" w14:textId="77777777" w:rsidR="00D50067" w:rsidRPr="00AD6463" w:rsidRDefault="00D50067" w:rsidP="00BA40EC">
            <w:pPr>
              <w:snapToGrid w:val="0"/>
              <w:spacing w:line="240" w:lineRule="exact"/>
              <w:ind w:leftChars="100" w:left="168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有の場合</w:t>
            </w:r>
          </w:p>
        </w:tc>
        <w:tc>
          <w:tcPr>
            <w:tcW w:w="372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8B972B" w14:textId="77777777" w:rsidR="00D50067" w:rsidRPr="00AD6463" w:rsidRDefault="00D50067" w:rsidP="00D50067">
            <w:pPr>
              <w:ind w:leftChars="100" w:left="168"/>
              <w:jc w:val="left"/>
              <w:rPr>
                <w:rFonts w:hAnsi="ＭＳ 明朝"/>
                <w:color w:val="000000"/>
              </w:rPr>
            </w:pPr>
            <w:r w:rsidRPr="00AD6463">
              <w:rPr>
                <w:rFonts w:hAnsi="ＭＳ 明朝" w:hint="eastAsia"/>
                <w:color w:val="000000"/>
              </w:rPr>
              <w:t xml:space="preserve">ア　</w:t>
            </w:r>
            <w:r w:rsidR="00BA40EC">
              <w:rPr>
                <w:rFonts w:hAnsi="ＭＳ 明朝" w:hint="eastAsia"/>
                <w:color w:val="000000"/>
              </w:rPr>
              <w:t>1</w:t>
            </w:r>
            <w:r w:rsidRPr="00AD6463">
              <w:rPr>
                <w:rFonts w:hAnsi="ＭＳ 明朝"/>
                <w:color w:val="000000"/>
              </w:rPr>
              <w:t>以上の便所の出入口の幅</w:t>
            </w:r>
            <w:r>
              <w:rPr>
                <w:rFonts w:hAnsi="ＭＳ 明朝" w:hint="eastAsia"/>
                <w:color w:val="000000"/>
              </w:rPr>
              <w:t>：</w:t>
            </w:r>
            <w:r w:rsidRPr="00AD6463">
              <w:rPr>
                <w:rFonts w:hAnsi="ＭＳ 明朝"/>
                <w:color w:val="000000"/>
              </w:rPr>
              <w:t>70</w:t>
            </w:r>
            <w:r>
              <w:rPr>
                <w:rFonts w:hAnsi="ＭＳ 明朝" w:hint="eastAsia"/>
                <w:color w:val="000000"/>
              </w:rPr>
              <w:t>cm</w:t>
            </w:r>
            <w:r w:rsidRPr="00AD6463">
              <w:rPr>
                <w:rFonts w:hAnsi="ＭＳ 明朝"/>
                <w:color w:val="000000"/>
              </w:rPr>
              <w:t>以上</w:t>
            </w:r>
          </w:p>
        </w:tc>
        <w:tc>
          <w:tcPr>
            <w:tcW w:w="204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332C9B" w14:textId="77777777" w:rsidR="00BA40EC" w:rsidRDefault="00BA40EC" w:rsidP="00BA40EC">
            <w:pPr>
              <w:spacing w:afterLines="50" w:after="122"/>
              <w:jc w:val="center"/>
              <w:rPr>
                <w:rFonts w:hAnsi="ＭＳ 明朝"/>
                <w:color w:val="000000"/>
              </w:rPr>
            </w:pPr>
            <w:r w:rsidRPr="00AD6463">
              <w:rPr>
                <w:rFonts w:hAnsi="ＭＳ 明朝" w:hint="eastAsia"/>
                <w:color w:val="000000"/>
              </w:rPr>
              <w:t>□</w:t>
            </w:r>
            <w:r w:rsidR="002E37DA">
              <w:rPr>
                <w:rFonts w:hAnsi="ＭＳ 明朝" w:hint="eastAsia"/>
                <w:color w:val="000000"/>
              </w:rPr>
              <w:t xml:space="preserve"> </w:t>
            </w:r>
            <w:r>
              <w:rPr>
                <w:rFonts w:hAnsi="ＭＳ 明朝" w:hint="eastAsia"/>
                <w:color w:val="000000"/>
              </w:rPr>
              <w:t>便所が無い</w:t>
            </w:r>
          </w:p>
          <w:p w14:paraId="424303EF" w14:textId="77777777" w:rsidR="000609F2" w:rsidRDefault="000609F2" w:rsidP="00BA40EC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有効幅員</w:t>
            </w:r>
          </w:p>
          <w:p w14:paraId="1FFAC88F" w14:textId="77777777" w:rsidR="00D50067" w:rsidRPr="00AD6463" w:rsidRDefault="000609F2" w:rsidP="00BA40EC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（　　</w:t>
            </w:r>
            <w:r w:rsidR="002E37DA">
              <w:rPr>
                <w:rFonts w:hAnsi="ＭＳ 明朝" w:hint="eastAsia"/>
                <w:color w:val="000000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 xml:space="preserve">　　cm）</w:t>
            </w:r>
          </w:p>
        </w:tc>
        <w:tc>
          <w:tcPr>
            <w:tcW w:w="283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CDC87" w14:textId="77777777" w:rsidR="00D50067" w:rsidRPr="00AD6463" w:rsidRDefault="00D50067">
            <w:pPr>
              <w:ind w:left="-78"/>
              <w:rPr>
                <w:rFonts w:hAnsi="ＭＳ 明朝"/>
                <w:color w:val="000000"/>
              </w:rPr>
            </w:pPr>
          </w:p>
        </w:tc>
      </w:tr>
      <w:tr w:rsidR="00BA40EC" w:rsidRPr="00AD6463" w14:paraId="7BB860C6" w14:textId="77777777" w:rsidTr="002E37DA">
        <w:trPr>
          <w:cantSplit/>
          <w:trHeight w:val="280"/>
        </w:trPr>
        <w:tc>
          <w:tcPr>
            <w:tcW w:w="567" w:type="dxa"/>
            <w:vMerge/>
            <w:shd w:val="clear" w:color="auto" w:fill="FFFFFF"/>
            <w:vAlign w:val="center"/>
          </w:tcPr>
          <w:p w14:paraId="23EAA6A7" w14:textId="77777777" w:rsidR="00BA40EC" w:rsidRPr="00AD6463" w:rsidRDefault="00BA40EC" w:rsidP="00D50067">
            <w:pPr>
              <w:ind w:leftChars="100" w:left="168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72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8164D" w14:textId="77777777" w:rsidR="00BA40EC" w:rsidRPr="00AD6463" w:rsidRDefault="00BA40EC" w:rsidP="00D50067">
            <w:pPr>
              <w:ind w:leftChars="100" w:left="168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イ</w:t>
            </w:r>
            <w:r w:rsidRPr="00AD6463">
              <w:rPr>
                <w:rFonts w:hAnsi="ＭＳ 明朝" w:hint="eastAsia"/>
                <w:color w:val="000000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>1</w:t>
            </w:r>
            <w:r w:rsidRPr="00AD6463">
              <w:rPr>
                <w:rFonts w:hAnsi="ＭＳ 明朝"/>
                <w:color w:val="000000"/>
              </w:rPr>
              <w:t>以上の浴室等の出入口の幅</w:t>
            </w:r>
            <w:r>
              <w:rPr>
                <w:rFonts w:hAnsi="ＭＳ 明朝" w:hint="eastAsia"/>
                <w:color w:val="000000"/>
              </w:rPr>
              <w:t>：</w:t>
            </w:r>
            <w:r w:rsidRPr="00AD6463">
              <w:rPr>
                <w:rFonts w:hAnsi="ＭＳ 明朝"/>
                <w:color w:val="000000"/>
              </w:rPr>
              <w:t>70</w:t>
            </w:r>
            <w:r>
              <w:rPr>
                <w:rFonts w:hAnsi="ＭＳ 明朝" w:hint="eastAsia"/>
                <w:color w:val="000000"/>
              </w:rPr>
              <w:t>cm</w:t>
            </w:r>
            <w:r w:rsidRPr="00AD6463">
              <w:rPr>
                <w:rFonts w:hAnsi="ＭＳ 明朝"/>
                <w:color w:val="000000"/>
              </w:rPr>
              <w:t>以上</w:t>
            </w:r>
          </w:p>
        </w:tc>
        <w:tc>
          <w:tcPr>
            <w:tcW w:w="204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C8CAB" w14:textId="77777777" w:rsidR="00BA40EC" w:rsidRDefault="002E37DA" w:rsidP="002E37DA">
            <w:pPr>
              <w:spacing w:afterLines="50" w:after="122"/>
              <w:jc w:val="center"/>
              <w:rPr>
                <w:rFonts w:hAnsi="ＭＳ 明朝"/>
                <w:color w:val="000000"/>
              </w:rPr>
            </w:pPr>
            <w:r w:rsidRPr="002E37DA">
              <w:rPr>
                <w:rFonts w:hAnsi="ＭＳ 明朝" w:hint="eastAsia"/>
                <w:color w:val="000000"/>
              </w:rPr>
              <w:t>□</w:t>
            </w:r>
            <w:r>
              <w:rPr>
                <w:rFonts w:hAnsi="ＭＳ 明朝" w:hint="eastAsia"/>
                <w:color w:val="000000"/>
              </w:rPr>
              <w:t xml:space="preserve"> </w:t>
            </w:r>
            <w:r w:rsidR="00BA40EC">
              <w:rPr>
                <w:rFonts w:hAnsi="ＭＳ 明朝" w:hint="eastAsia"/>
                <w:color w:val="000000"/>
              </w:rPr>
              <w:t>浴室等が無い</w:t>
            </w:r>
          </w:p>
          <w:p w14:paraId="5CBD7055" w14:textId="77777777" w:rsidR="00BA40EC" w:rsidRDefault="00BA40EC" w:rsidP="00BA40EC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有効幅員</w:t>
            </w:r>
          </w:p>
          <w:p w14:paraId="6A8B6284" w14:textId="77777777" w:rsidR="00BA40EC" w:rsidRDefault="00BA40EC" w:rsidP="00BA40EC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（　　</w:t>
            </w:r>
            <w:r w:rsidR="002E37DA">
              <w:rPr>
                <w:rFonts w:hAnsi="ＭＳ 明朝" w:hint="eastAsia"/>
                <w:color w:val="000000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 xml:space="preserve">　　cm）</w:t>
            </w:r>
          </w:p>
        </w:tc>
        <w:tc>
          <w:tcPr>
            <w:tcW w:w="283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4F428A" w14:textId="77777777" w:rsidR="00BA40EC" w:rsidRPr="00AD6463" w:rsidRDefault="00BA40EC">
            <w:pPr>
              <w:ind w:left="-78"/>
              <w:rPr>
                <w:rFonts w:hAnsi="ＭＳ 明朝"/>
                <w:color w:val="000000"/>
              </w:rPr>
            </w:pPr>
          </w:p>
        </w:tc>
      </w:tr>
      <w:tr w:rsidR="00D50067" w:rsidRPr="00AD6463" w14:paraId="61D48CFD" w14:textId="77777777" w:rsidTr="002E37DA">
        <w:trPr>
          <w:cantSplit/>
          <w:trHeight w:val="574"/>
        </w:trPr>
        <w:tc>
          <w:tcPr>
            <w:tcW w:w="567" w:type="dxa"/>
            <w:vMerge/>
            <w:shd w:val="clear" w:color="auto" w:fill="FFFFFF"/>
            <w:vAlign w:val="center"/>
          </w:tcPr>
          <w:p w14:paraId="6B65986B" w14:textId="77777777" w:rsidR="00D50067" w:rsidRPr="00AD6463" w:rsidRDefault="00D50067" w:rsidP="00D50067">
            <w:pPr>
              <w:ind w:leftChars="100" w:left="168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72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53F47" w14:textId="77777777" w:rsidR="00D50067" w:rsidRPr="00AD6463" w:rsidRDefault="00BA40EC" w:rsidP="002968DF">
            <w:pPr>
              <w:ind w:leftChars="100" w:left="336" w:hangingChars="100" w:hanging="168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ウ</w:t>
            </w:r>
            <w:r w:rsidR="00D50067" w:rsidRPr="00AD6463">
              <w:rPr>
                <w:rFonts w:hAnsi="ＭＳ 明朝" w:hint="eastAsia"/>
                <w:color w:val="000000"/>
              </w:rPr>
              <w:t xml:space="preserve">　</w:t>
            </w:r>
            <w:r w:rsidR="00D50067" w:rsidRPr="00AD6463">
              <w:rPr>
                <w:rFonts w:hAnsi="ＭＳ 明朝"/>
                <w:color w:val="000000"/>
              </w:rPr>
              <w:t>便所</w:t>
            </w:r>
            <w:r>
              <w:rPr>
                <w:rFonts w:hAnsi="ＭＳ 明朝" w:hint="eastAsia"/>
                <w:color w:val="000000"/>
              </w:rPr>
              <w:t>又は</w:t>
            </w:r>
            <w:r w:rsidR="00D50067" w:rsidRPr="00AD6463">
              <w:rPr>
                <w:rFonts w:hAnsi="ＭＳ 明朝"/>
                <w:color w:val="000000"/>
              </w:rPr>
              <w:t>浴室等</w:t>
            </w:r>
            <w:r w:rsidR="002968DF">
              <w:rPr>
                <w:rFonts w:hAnsi="ＭＳ 明朝" w:hint="eastAsia"/>
                <w:color w:val="000000"/>
              </w:rPr>
              <w:t>（</w:t>
            </w:r>
            <w:r w:rsidR="002968DF" w:rsidRPr="001D1BAA">
              <w:rPr>
                <w:rFonts w:hAnsi="ＭＳ 明朝" w:hint="eastAsia"/>
                <w:kern w:val="0"/>
              </w:rPr>
              <w:t>脱衣室</w:t>
            </w:r>
            <w:r w:rsidR="002968DF">
              <w:rPr>
                <w:rFonts w:hAnsi="ＭＳ 明朝" w:hint="eastAsia"/>
                <w:kern w:val="0"/>
              </w:rPr>
              <w:t>等含む</w:t>
            </w:r>
            <w:r w:rsidR="002968DF">
              <w:rPr>
                <w:rFonts w:hAnsi="ＭＳ 明朝" w:hint="eastAsia"/>
                <w:color w:val="000000"/>
              </w:rPr>
              <w:t>）</w:t>
            </w:r>
            <w:r w:rsidR="00D50067" w:rsidRPr="00AD6463">
              <w:rPr>
                <w:rFonts w:hAnsi="ＭＳ 明朝"/>
                <w:color w:val="000000"/>
              </w:rPr>
              <w:t>の出入口に接する通路</w:t>
            </w:r>
            <w:r w:rsidR="002E37DA">
              <w:rPr>
                <w:rFonts w:hAnsi="ＭＳ 明朝" w:hint="eastAsia"/>
                <w:color w:val="000000"/>
              </w:rPr>
              <w:t>等</w:t>
            </w:r>
            <w:r w:rsidR="00D50067" w:rsidRPr="00AD6463">
              <w:rPr>
                <w:rFonts w:hAnsi="ＭＳ 明朝"/>
                <w:color w:val="000000"/>
              </w:rPr>
              <w:t>の幅</w:t>
            </w:r>
            <w:r w:rsidR="00D50067">
              <w:rPr>
                <w:rFonts w:hAnsi="ＭＳ 明朝" w:hint="eastAsia"/>
                <w:color w:val="000000"/>
              </w:rPr>
              <w:t>：</w:t>
            </w:r>
            <w:r w:rsidR="00D50067" w:rsidRPr="00AD6463">
              <w:rPr>
                <w:rFonts w:hAnsi="ＭＳ 明朝"/>
                <w:color w:val="000000"/>
              </w:rPr>
              <w:t>80</w:t>
            </w:r>
            <w:r w:rsidR="00D50067">
              <w:rPr>
                <w:rFonts w:hAnsi="ＭＳ 明朝" w:hint="eastAsia"/>
                <w:color w:val="000000"/>
              </w:rPr>
              <w:t>cm</w:t>
            </w:r>
            <w:r w:rsidR="00D50067" w:rsidRPr="00AD6463">
              <w:rPr>
                <w:rFonts w:hAnsi="ＭＳ 明朝"/>
                <w:color w:val="000000"/>
              </w:rPr>
              <w:t>以上</w:t>
            </w:r>
          </w:p>
        </w:tc>
        <w:tc>
          <w:tcPr>
            <w:tcW w:w="204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94AC0" w14:textId="77777777" w:rsidR="002E37DA" w:rsidRDefault="002E37DA" w:rsidP="002968DF">
            <w:pPr>
              <w:spacing w:afterLines="50" w:after="122"/>
              <w:jc w:val="center"/>
              <w:rPr>
                <w:rFonts w:hAnsi="ＭＳ 明朝"/>
                <w:color w:val="000000"/>
              </w:rPr>
            </w:pPr>
            <w:r w:rsidRPr="002E37DA">
              <w:rPr>
                <w:rFonts w:hAnsi="ＭＳ 明朝" w:hint="eastAsia"/>
                <w:color w:val="000000"/>
              </w:rPr>
              <w:t>□</w:t>
            </w:r>
            <w:r>
              <w:rPr>
                <w:rFonts w:hAnsi="ＭＳ 明朝" w:hint="eastAsia"/>
                <w:color w:val="000000"/>
              </w:rPr>
              <w:t xml:space="preserve"> 便所・浴室等が無い</w:t>
            </w:r>
          </w:p>
          <w:p w14:paraId="1CA59E4A" w14:textId="77777777" w:rsidR="000609F2" w:rsidRDefault="000609F2" w:rsidP="00BA40EC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有効幅員</w:t>
            </w:r>
          </w:p>
          <w:p w14:paraId="18B63E26" w14:textId="77777777" w:rsidR="00D50067" w:rsidRPr="00AD6463" w:rsidRDefault="000609F2" w:rsidP="00BA40EC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（　　</w:t>
            </w:r>
            <w:r w:rsidR="002E37DA">
              <w:rPr>
                <w:rFonts w:hAnsi="ＭＳ 明朝" w:hint="eastAsia"/>
                <w:color w:val="000000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 xml:space="preserve">　　cm）</w:t>
            </w:r>
          </w:p>
        </w:tc>
        <w:tc>
          <w:tcPr>
            <w:tcW w:w="283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AF34D" w14:textId="77777777" w:rsidR="00D50067" w:rsidRPr="00AD6463" w:rsidRDefault="00D50067">
            <w:pPr>
              <w:ind w:left="-78"/>
              <w:rPr>
                <w:rFonts w:hAnsi="ＭＳ 明朝"/>
                <w:color w:val="000000"/>
              </w:rPr>
            </w:pPr>
          </w:p>
        </w:tc>
      </w:tr>
      <w:tr w:rsidR="00D50067" w:rsidRPr="00AD6463" w14:paraId="7712D2CD" w14:textId="77777777" w:rsidTr="002E37DA">
        <w:trPr>
          <w:cantSplit/>
          <w:trHeight w:val="574"/>
        </w:trPr>
        <w:tc>
          <w:tcPr>
            <w:tcW w:w="4289" w:type="dxa"/>
            <w:gridSpan w:val="2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31B2B5" w14:textId="77777777" w:rsidR="00D50067" w:rsidRDefault="00D50067" w:rsidP="002968DF">
            <w:pPr>
              <w:ind w:leftChars="100" w:left="168"/>
              <w:jc w:val="left"/>
              <w:rPr>
                <w:rFonts w:hAnsi="ＭＳ 明朝"/>
                <w:color w:val="000000"/>
              </w:rPr>
            </w:pPr>
            <w:r w:rsidRPr="00AD6463">
              <w:rPr>
                <w:rFonts w:hAnsi="ＭＳ 明朝" w:hint="eastAsia"/>
                <w:color w:val="000000"/>
              </w:rPr>
              <w:t>(</w:t>
            </w:r>
            <w:r>
              <w:rPr>
                <w:rFonts w:hAnsi="ＭＳ 明朝" w:hint="eastAsia"/>
                <w:color w:val="000000"/>
              </w:rPr>
              <w:t>3</w:t>
            </w:r>
            <w:r w:rsidRPr="00AD6463">
              <w:rPr>
                <w:rFonts w:hAnsi="ＭＳ 明朝" w:hint="eastAsia"/>
                <w:color w:val="000000"/>
              </w:rPr>
              <w:t>)</w:t>
            </w:r>
            <w:r>
              <w:rPr>
                <w:rFonts w:hAnsi="ＭＳ 明朝" w:hint="eastAsia"/>
                <w:color w:val="000000"/>
              </w:rPr>
              <w:t xml:space="preserve"> </w:t>
            </w:r>
            <w:r w:rsidRPr="00AD6463">
              <w:rPr>
                <w:rFonts w:hAnsi="ＭＳ 明朝" w:hint="eastAsia"/>
                <w:color w:val="000000"/>
              </w:rPr>
              <w:t>床面積が</w:t>
            </w:r>
            <w:r w:rsidRPr="00AD6463">
              <w:rPr>
                <w:rFonts w:hAnsi="ＭＳ 明朝"/>
                <w:color w:val="000000"/>
              </w:rPr>
              <w:t>15</w:t>
            </w:r>
            <w:r w:rsidRPr="00AD6463">
              <w:rPr>
                <w:rFonts w:hAnsi="ＭＳ 明朝" w:hint="eastAsia"/>
                <w:color w:val="000000"/>
              </w:rPr>
              <w:t>平方メートル</w:t>
            </w:r>
            <w:r>
              <w:rPr>
                <w:rFonts w:hAnsi="ＭＳ 明朝" w:hint="eastAsia"/>
                <w:color w:val="000000"/>
              </w:rPr>
              <w:t>以上</w:t>
            </w:r>
            <w:r w:rsidRPr="00AD6463">
              <w:rPr>
                <w:rFonts w:hAnsi="ＭＳ 明朝"/>
                <w:color w:val="000000"/>
              </w:rPr>
              <w:t>の</w:t>
            </w:r>
            <w:r>
              <w:rPr>
                <w:rFonts w:hAnsi="ＭＳ 明朝" w:hint="eastAsia"/>
                <w:color w:val="000000"/>
              </w:rPr>
              <w:t>客室の有無</w:t>
            </w:r>
          </w:p>
          <w:p w14:paraId="37A199B4" w14:textId="77777777" w:rsidR="00D50067" w:rsidRPr="00AD6463" w:rsidRDefault="00D50067" w:rsidP="002968DF">
            <w:pPr>
              <w:ind w:leftChars="200" w:left="336"/>
              <w:jc w:val="left"/>
              <w:rPr>
                <w:rFonts w:hAnsi="ＭＳ 明朝"/>
                <w:color w:val="000000"/>
              </w:rPr>
            </w:pPr>
            <w:r w:rsidRPr="00AD6463">
              <w:rPr>
                <w:rFonts w:hAnsi="ＭＳ 明朝" w:hint="eastAsia"/>
                <w:color w:val="000000"/>
              </w:rPr>
              <w:t>（</w:t>
            </w:r>
            <w:r w:rsidR="002968DF">
              <w:rPr>
                <w:rFonts w:hAnsi="ＭＳ 明朝" w:hint="eastAsia"/>
                <w:color w:val="000000"/>
              </w:rPr>
              <w:t>２</w:t>
            </w:r>
            <w:r w:rsidRPr="00AD6463">
              <w:rPr>
                <w:rFonts w:hAnsi="ＭＳ 明朝" w:hint="eastAsia"/>
                <w:color w:val="000000"/>
              </w:rPr>
              <w:t>以上のベッドを置く一般客室</w:t>
            </w:r>
            <w:r w:rsidRPr="00AD6463">
              <w:rPr>
                <w:rFonts w:hAnsi="ＭＳ 明朝"/>
                <w:color w:val="000000"/>
              </w:rPr>
              <w:t>にあっては、19</w:t>
            </w:r>
            <w:r w:rsidRPr="00AD6463">
              <w:rPr>
                <w:rFonts w:hAnsi="ＭＳ 明朝" w:hint="eastAsia"/>
                <w:color w:val="000000"/>
              </w:rPr>
              <w:t>平方メートル</w:t>
            </w:r>
            <w:r w:rsidR="001119C7">
              <w:rPr>
                <w:rFonts w:hAnsi="ＭＳ 明朝" w:hint="eastAsia"/>
                <w:color w:val="000000"/>
              </w:rPr>
              <w:t>以上</w:t>
            </w:r>
            <w:r w:rsidR="001119C7" w:rsidRPr="00AD6463">
              <w:rPr>
                <w:rFonts w:hAnsi="ＭＳ 明朝"/>
                <w:color w:val="000000"/>
              </w:rPr>
              <w:t>の</w:t>
            </w:r>
            <w:r w:rsidR="001119C7">
              <w:rPr>
                <w:rFonts w:hAnsi="ＭＳ 明朝" w:hint="eastAsia"/>
                <w:color w:val="000000"/>
              </w:rPr>
              <w:t>客室の有無</w:t>
            </w:r>
            <w:r w:rsidRPr="00AD6463">
              <w:rPr>
                <w:rFonts w:hAnsi="ＭＳ 明朝"/>
                <w:color w:val="000000"/>
              </w:rPr>
              <w:t>）</w:t>
            </w:r>
          </w:p>
        </w:tc>
        <w:tc>
          <w:tcPr>
            <w:tcW w:w="204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9260F6" w14:textId="77777777" w:rsidR="00D50067" w:rsidRPr="00AD6463" w:rsidRDefault="00D50067" w:rsidP="002968DF">
            <w:pPr>
              <w:jc w:val="center"/>
              <w:rPr>
                <w:rFonts w:hAnsi="ＭＳ 明朝"/>
                <w:color w:val="000000"/>
              </w:rPr>
            </w:pPr>
            <w:r w:rsidRPr="00AD6463">
              <w:rPr>
                <w:rFonts w:hAnsi="ＭＳ 明朝" w:hint="eastAsia"/>
                <w:color w:val="000000"/>
              </w:rPr>
              <w:t>□</w:t>
            </w:r>
            <w:r w:rsidR="002E37DA">
              <w:rPr>
                <w:rFonts w:hAnsi="ＭＳ 明朝" w:hint="eastAsia"/>
                <w:color w:val="000000"/>
              </w:rPr>
              <w:t xml:space="preserve"> </w:t>
            </w:r>
            <w:r w:rsidRPr="00AD6463">
              <w:rPr>
                <w:rFonts w:hAnsi="ＭＳ 明朝" w:hint="eastAsia"/>
                <w:color w:val="000000"/>
              </w:rPr>
              <w:t>有・□</w:t>
            </w:r>
            <w:r w:rsidR="002E37DA">
              <w:rPr>
                <w:rFonts w:hAnsi="ＭＳ 明朝" w:hint="eastAsia"/>
                <w:color w:val="000000"/>
              </w:rPr>
              <w:t xml:space="preserve"> </w:t>
            </w:r>
            <w:r w:rsidRPr="00AD6463">
              <w:rPr>
                <w:rFonts w:hAnsi="ＭＳ 明朝" w:hint="eastAsia"/>
                <w:color w:val="000000"/>
              </w:rPr>
              <w:t>無</w:t>
            </w:r>
          </w:p>
        </w:tc>
        <w:tc>
          <w:tcPr>
            <w:tcW w:w="283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9E9DA7" w14:textId="77777777" w:rsidR="00D50067" w:rsidRPr="00AD6463" w:rsidRDefault="00D50067" w:rsidP="002968DF">
            <w:pPr>
              <w:ind w:left="-78"/>
              <w:rPr>
                <w:rFonts w:hAnsi="ＭＳ 明朝"/>
                <w:color w:val="000000"/>
              </w:rPr>
            </w:pPr>
          </w:p>
        </w:tc>
      </w:tr>
      <w:tr w:rsidR="002E37DA" w:rsidRPr="00AD6463" w14:paraId="78650A46" w14:textId="77777777" w:rsidTr="002E37DA">
        <w:trPr>
          <w:cantSplit/>
          <w:trHeight w:val="574"/>
        </w:trPr>
        <w:tc>
          <w:tcPr>
            <w:tcW w:w="567" w:type="dxa"/>
            <w:vMerge w:val="restart"/>
            <w:shd w:val="clear" w:color="auto" w:fill="FFFFFF"/>
            <w:tcMar>
              <w:left w:w="0" w:type="dxa"/>
              <w:right w:w="0" w:type="dxa"/>
            </w:tcMar>
            <w:textDirection w:val="tbRlV"/>
            <w:vAlign w:val="center"/>
          </w:tcPr>
          <w:p w14:paraId="282DF916" w14:textId="77777777" w:rsidR="002E37DA" w:rsidRPr="00AD6463" w:rsidRDefault="002E37DA" w:rsidP="002E37DA">
            <w:pPr>
              <w:snapToGrid w:val="0"/>
              <w:ind w:leftChars="100" w:left="168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有の場合</w:t>
            </w:r>
          </w:p>
        </w:tc>
        <w:tc>
          <w:tcPr>
            <w:tcW w:w="372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98927" w14:textId="77777777" w:rsidR="002E37DA" w:rsidRPr="00AD6463" w:rsidRDefault="002E37DA" w:rsidP="002E37DA">
            <w:pPr>
              <w:ind w:leftChars="100" w:left="168"/>
              <w:jc w:val="left"/>
              <w:rPr>
                <w:rFonts w:hAnsi="ＭＳ 明朝"/>
                <w:color w:val="000000"/>
              </w:rPr>
            </w:pPr>
            <w:r w:rsidRPr="00AD6463">
              <w:rPr>
                <w:rFonts w:hAnsi="ＭＳ 明朝" w:hint="eastAsia"/>
                <w:color w:val="000000"/>
              </w:rPr>
              <w:t xml:space="preserve">ア　</w:t>
            </w:r>
            <w:r>
              <w:rPr>
                <w:rFonts w:hAnsi="ＭＳ 明朝" w:hint="eastAsia"/>
                <w:color w:val="000000"/>
              </w:rPr>
              <w:t>1</w:t>
            </w:r>
            <w:r w:rsidRPr="00AD6463">
              <w:rPr>
                <w:rFonts w:hAnsi="ＭＳ 明朝"/>
                <w:color w:val="000000"/>
              </w:rPr>
              <w:t>以上の便所の出入口の幅</w:t>
            </w:r>
            <w:r>
              <w:rPr>
                <w:rFonts w:hAnsi="ＭＳ 明朝" w:hint="eastAsia"/>
                <w:color w:val="000000"/>
              </w:rPr>
              <w:t>：</w:t>
            </w:r>
            <w:r w:rsidRPr="00AD6463">
              <w:rPr>
                <w:rFonts w:hAnsi="ＭＳ 明朝"/>
                <w:color w:val="000000"/>
              </w:rPr>
              <w:t>7</w:t>
            </w:r>
            <w:r>
              <w:rPr>
                <w:rFonts w:hAnsi="ＭＳ 明朝" w:hint="eastAsia"/>
                <w:color w:val="000000"/>
              </w:rPr>
              <w:t>5cm</w:t>
            </w:r>
            <w:r w:rsidRPr="00AD6463">
              <w:rPr>
                <w:rFonts w:hAnsi="ＭＳ 明朝"/>
                <w:color w:val="000000"/>
              </w:rPr>
              <w:t>以上</w:t>
            </w:r>
          </w:p>
        </w:tc>
        <w:tc>
          <w:tcPr>
            <w:tcW w:w="204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F4D93" w14:textId="77777777" w:rsidR="002E37DA" w:rsidRDefault="002E37DA" w:rsidP="002E37DA">
            <w:pPr>
              <w:spacing w:afterLines="50" w:after="122"/>
              <w:jc w:val="center"/>
              <w:rPr>
                <w:rFonts w:hAnsi="ＭＳ 明朝"/>
                <w:color w:val="000000"/>
              </w:rPr>
            </w:pPr>
            <w:r w:rsidRPr="00AD6463">
              <w:rPr>
                <w:rFonts w:hAnsi="ＭＳ 明朝" w:hint="eastAsia"/>
                <w:color w:val="000000"/>
              </w:rPr>
              <w:t>□</w:t>
            </w:r>
            <w:r>
              <w:rPr>
                <w:rFonts w:hAnsi="ＭＳ 明朝" w:hint="eastAsia"/>
                <w:color w:val="000000"/>
              </w:rPr>
              <w:t xml:space="preserve"> 便所が無い</w:t>
            </w:r>
          </w:p>
          <w:p w14:paraId="29DFC0EB" w14:textId="77777777" w:rsidR="002E37DA" w:rsidRDefault="002E37DA" w:rsidP="002E37DA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有効幅員</w:t>
            </w:r>
          </w:p>
          <w:p w14:paraId="07F8B9E9" w14:textId="77777777" w:rsidR="002E37DA" w:rsidRPr="00AD6463" w:rsidRDefault="002E37DA" w:rsidP="002E37DA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（　　　　　cm）</w:t>
            </w:r>
          </w:p>
        </w:tc>
        <w:tc>
          <w:tcPr>
            <w:tcW w:w="283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0DE82" w14:textId="77777777" w:rsidR="002E37DA" w:rsidRPr="00AD6463" w:rsidRDefault="002E37DA" w:rsidP="002E37DA">
            <w:pPr>
              <w:ind w:left="-78"/>
              <w:rPr>
                <w:rFonts w:hAnsi="ＭＳ 明朝"/>
                <w:color w:val="000000"/>
              </w:rPr>
            </w:pPr>
          </w:p>
        </w:tc>
      </w:tr>
      <w:tr w:rsidR="002E37DA" w:rsidRPr="00AD6463" w14:paraId="27A1E3FE" w14:textId="77777777" w:rsidTr="002E37DA">
        <w:trPr>
          <w:cantSplit/>
          <w:trHeight w:val="574"/>
        </w:trPr>
        <w:tc>
          <w:tcPr>
            <w:tcW w:w="567" w:type="dxa"/>
            <w:vMerge/>
            <w:shd w:val="clear" w:color="auto" w:fill="FFFFFF"/>
            <w:vAlign w:val="center"/>
          </w:tcPr>
          <w:p w14:paraId="574812BE" w14:textId="77777777" w:rsidR="002E37DA" w:rsidRPr="00AD6463" w:rsidRDefault="002E37DA" w:rsidP="002E37DA">
            <w:pPr>
              <w:ind w:leftChars="100" w:left="168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72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03F1D9" w14:textId="77777777" w:rsidR="002E37DA" w:rsidRPr="00AD6463" w:rsidRDefault="002E37DA" w:rsidP="002E37DA">
            <w:pPr>
              <w:ind w:leftChars="100" w:left="168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イ</w:t>
            </w:r>
            <w:r w:rsidRPr="00AD6463">
              <w:rPr>
                <w:rFonts w:hAnsi="ＭＳ 明朝" w:hint="eastAsia"/>
                <w:color w:val="000000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>1</w:t>
            </w:r>
            <w:r w:rsidRPr="00AD6463">
              <w:rPr>
                <w:rFonts w:hAnsi="ＭＳ 明朝"/>
                <w:color w:val="000000"/>
              </w:rPr>
              <w:t>以上の浴室等の出入口の幅</w:t>
            </w:r>
            <w:r>
              <w:rPr>
                <w:rFonts w:hAnsi="ＭＳ 明朝" w:hint="eastAsia"/>
                <w:color w:val="000000"/>
              </w:rPr>
              <w:t>：</w:t>
            </w:r>
            <w:r w:rsidRPr="00AD6463">
              <w:rPr>
                <w:rFonts w:hAnsi="ＭＳ 明朝"/>
                <w:color w:val="000000"/>
              </w:rPr>
              <w:t>7</w:t>
            </w:r>
            <w:r>
              <w:rPr>
                <w:rFonts w:hAnsi="ＭＳ 明朝" w:hint="eastAsia"/>
                <w:color w:val="000000"/>
              </w:rPr>
              <w:t>5cm</w:t>
            </w:r>
            <w:r w:rsidRPr="00AD6463">
              <w:rPr>
                <w:rFonts w:hAnsi="ＭＳ 明朝"/>
                <w:color w:val="000000"/>
              </w:rPr>
              <w:t>以上</w:t>
            </w:r>
          </w:p>
        </w:tc>
        <w:tc>
          <w:tcPr>
            <w:tcW w:w="204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61B7BF" w14:textId="77777777" w:rsidR="002E37DA" w:rsidRDefault="002E37DA" w:rsidP="002E37DA">
            <w:pPr>
              <w:spacing w:afterLines="50" w:after="122"/>
              <w:jc w:val="center"/>
              <w:rPr>
                <w:rFonts w:hAnsi="ＭＳ 明朝"/>
                <w:color w:val="000000"/>
              </w:rPr>
            </w:pPr>
            <w:r w:rsidRPr="002E37DA">
              <w:rPr>
                <w:rFonts w:hAnsi="ＭＳ 明朝" w:hint="eastAsia"/>
                <w:color w:val="000000"/>
              </w:rPr>
              <w:t>□</w:t>
            </w:r>
            <w:r>
              <w:rPr>
                <w:rFonts w:hAnsi="ＭＳ 明朝" w:hint="eastAsia"/>
                <w:color w:val="000000"/>
              </w:rPr>
              <w:t xml:space="preserve"> 浴室等が無い</w:t>
            </w:r>
          </w:p>
          <w:p w14:paraId="44D2F0C8" w14:textId="77777777" w:rsidR="002E37DA" w:rsidRDefault="002E37DA" w:rsidP="002E37DA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有効幅員</w:t>
            </w:r>
          </w:p>
          <w:p w14:paraId="6B6C03B1" w14:textId="77777777" w:rsidR="002E37DA" w:rsidRDefault="002E37DA" w:rsidP="002E37DA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（　　　　　cm）</w:t>
            </w:r>
          </w:p>
        </w:tc>
        <w:tc>
          <w:tcPr>
            <w:tcW w:w="283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D691BE" w14:textId="77777777" w:rsidR="002E37DA" w:rsidRPr="00AD6463" w:rsidRDefault="002E37DA" w:rsidP="002E37DA">
            <w:pPr>
              <w:ind w:left="-78"/>
              <w:rPr>
                <w:rFonts w:hAnsi="ＭＳ 明朝"/>
                <w:color w:val="000000"/>
              </w:rPr>
            </w:pPr>
          </w:p>
        </w:tc>
      </w:tr>
      <w:tr w:rsidR="002E37DA" w:rsidRPr="00AD6463" w14:paraId="58E81624" w14:textId="77777777" w:rsidTr="002E37DA">
        <w:trPr>
          <w:cantSplit/>
          <w:trHeight w:val="574"/>
        </w:trPr>
        <w:tc>
          <w:tcPr>
            <w:tcW w:w="567" w:type="dxa"/>
            <w:vMerge/>
            <w:shd w:val="clear" w:color="auto" w:fill="FFFFFF"/>
            <w:vAlign w:val="center"/>
          </w:tcPr>
          <w:p w14:paraId="08B44312" w14:textId="77777777" w:rsidR="002E37DA" w:rsidRPr="00AD6463" w:rsidRDefault="002E37DA" w:rsidP="002E37DA">
            <w:pPr>
              <w:ind w:leftChars="100" w:left="168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72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7DBB12" w14:textId="77777777" w:rsidR="002E37DA" w:rsidRPr="00AD6463" w:rsidRDefault="002E37DA" w:rsidP="002968DF">
            <w:pPr>
              <w:ind w:leftChars="100" w:left="336" w:hangingChars="100" w:hanging="168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ウ</w:t>
            </w:r>
            <w:r w:rsidRPr="00AD6463">
              <w:rPr>
                <w:rFonts w:hAnsi="ＭＳ 明朝" w:hint="eastAsia"/>
                <w:color w:val="000000"/>
              </w:rPr>
              <w:t xml:space="preserve">　</w:t>
            </w:r>
            <w:r w:rsidRPr="00AD6463">
              <w:rPr>
                <w:rFonts w:hAnsi="ＭＳ 明朝"/>
                <w:color w:val="000000"/>
              </w:rPr>
              <w:t>便所</w:t>
            </w:r>
            <w:r>
              <w:rPr>
                <w:rFonts w:hAnsi="ＭＳ 明朝" w:hint="eastAsia"/>
                <w:color w:val="000000"/>
              </w:rPr>
              <w:t>又は</w:t>
            </w:r>
            <w:r w:rsidRPr="00AD6463">
              <w:rPr>
                <w:rFonts w:hAnsi="ＭＳ 明朝"/>
                <w:color w:val="000000"/>
              </w:rPr>
              <w:t>浴室等</w:t>
            </w:r>
            <w:r w:rsidR="002968DF">
              <w:rPr>
                <w:rFonts w:hAnsi="ＭＳ 明朝" w:hint="eastAsia"/>
                <w:color w:val="000000"/>
              </w:rPr>
              <w:t>（</w:t>
            </w:r>
            <w:r w:rsidR="002968DF" w:rsidRPr="001D1BAA">
              <w:rPr>
                <w:rFonts w:hAnsi="ＭＳ 明朝" w:hint="eastAsia"/>
                <w:kern w:val="0"/>
              </w:rPr>
              <w:t>脱衣室</w:t>
            </w:r>
            <w:r w:rsidR="002968DF">
              <w:rPr>
                <w:rFonts w:hAnsi="ＭＳ 明朝" w:hint="eastAsia"/>
                <w:kern w:val="0"/>
              </w:rPr>
              <w:t>等含む</w:t>
            </w:r>
            <w:r w:rsidR="002968DF">
              <w:rPr>
                <w:rFonts w:hAnsi="ＭＳ 明朝" w:hint="eastAsia"/>
                <w:color w:val="000000"/>
              </w:rPr>
              <w:t>）</w:t>
            </w:r>
            <w:r w:rsidRPr="00AD6463">
              <w:rPr>
                <w:rFonts w:hAnsi="ＭＳ 明朝"/>
                <w:color w:val="000000"/>
              </w:rPr>
              <w:t>の出入口に接する通路</w:t>
            </w:r>
            <w:r w:rsidR="002968DF">
              <w:rPr>
                <w:rFonts w:hAnsi="ＭＳ 明朝" w:hint="eastAsia"/>
                <w:color w:val="000000"/>
              </w:rPr>
              <w:t>等</w:t>
            </w:r>
            <w:r w:rsidRPr="00AD6463">
              <w:rPr>
                <w:rFonts w:hAnsi="ＭＳ 明朝"/>
                <w:color w:val="000000"/>
              </w:rPr>
              <w:t>の幅</w:t>
            </w:r>
            <w:r>
              <w:rPr>
                <w:rFonts w:hAnsi="ＭＳ 明朝" w:hint="eastAsia"/>
                <w:color w:val="000000"/>
              </w:rPr>
              <w:t>：100cm</w:t>
            </w:r>
            <w:r w:rsidRPr="00AD6463">
              <w:rPr>
                <w:rFonts w:hAnsi="ＭＳ 明朝"/>
                <w:color w:val="000000"/>
              </w:rPr>
              <w:t>以上</w:t>
            </w:r>
          </w:p>
        </w:tc>
        <w:tc>
          <w:tcPr>
            <w:tcW w:w="204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E577D" w14:textId="77777777" w:rsidR="002E37DA" w:rsidRDefault="002E37DA" w:rsidP="002968DF">
            <w:pPr>
              <w:spacing w:afterLines="50" w:after="122"/>
              <w:jc w:val="center"/>
              <w:rPr>
                <w:rFonts w:hAnsi="ＭＳ 明朝"/>
                <w:color w:val="000000"/>
              </w:rPr>
            </w:pPr>
            <w:r w:rsidRPr="002E37DA">
              <w:rPr>
                <w:rFonts w:hAnsi="ＭＳ 明朝" w:hint="eastAsia"/>
                <w:color w:val="000000"/>
              </w:rPr>
              <w:t>□</w:t>
            </w:r>
            <w:r>
              <w:rPr>
                <w:rFonts w:hAnsi="ＭＳ 明朝" w:hint="eastAsia"/>
                <w:color w:val="000000"/>
              </w:rPr>
              <w:t xml:space="preserve"> 便所・浴室等が無い</w:t>
            </w:r>
          </w:p>
          <w:p w14:paraId="29EF27DC" w14:textId="77777777" w:rsidR="002E37DA" w:rsidRDefault="002E37DA" w:rsidP="002E37DA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有効幅員</w:t>
            </w:r>
          </w:p>
          <w:p w14:paraId="56D8E768" w14:textId="77777777" w:rsidR="002E37DA" w:rsidRPr="00AD6463" w:rsidRDefault="002E37DA" w:rsidP="002E37DA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（　　　　　cm）</w:t>
            </w:r>
          </w:p>
        </w:tc>
        <w:tc>
          <w:tcPr>
            <w:tcW w:w="283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325B5E" w14:textId="77777777" w:rsidR="002E37DA" w:rsidRPr="00AD6463" w:rsidRDefault="002E37DA" w:rsidP="002E37DA">
            <w:pPr>
              <w:ind w:left="-78"/>
              <w:rPr>
                <w:rFonts w:hAnsi="ＭＳ 明朝"/>
                <w:color w:val="000000"/>
              </w:rPr>
            </w:pPr>
          </w:p>
        </w:tc>
      </w:tr>
    </w:tbl>
    <w:p w14:paraId="5AA6399E" w14:textId="77777777" w:rsidR="00AD6463" w:rsidRDefault="00AD6463" w:rsidP="00AD6463">
      <w:pPr>
        <w:jc w:val="left"/>
        <w:rPr>
          <w:rFonts w:hAnsi="ＭＳ 明朝"/>
          <w:color w:val="000000"/>
        </w:rPr>
      </w:pPr>
    </w:p>
    <w:p w14:paraId="35FD5ABC" w14:textId="77777777" w:rsidR="00162290" w:rsidRDefault="00162290" w:rsidP="00162290">
      <w:pPr>
        <w:ind w:left="799" w:hangingChars="476" w:hanging="799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（注意）１　数字は算用数字を、単位はメートル法を用いてください。</w:t>
      </w:r>
    </w:p>
    <w:p w14:paraId="538EAD32" w14:textId="77777777" w:rsidR="00162290" w:rsidRDefault="00162290" w:rsidP="00162290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　２　整備の状況欄は、該当する□にレ印</w:t>
      </w:r>
      <w:r w:rsidR="002968DF">
        <w:rPr>
          <w:rFonts w:hAnsi="ＭＳ 明朝" w:hint="eastAsia"/>
          <w:color w:val="000000"/>
        </w:rPr>
        <w:t>等</w:t>
      </w:r>
      <w:r>
        <w:rPr>
          <w:rFonts w:hAnsi="ＭＳ 明朝" w:hint="eastAsia"/>
          <w:color w:val="000000"/>
        </w:rPr>
        <w:t>を付すとともに、数字を記入してください。</w:t>
      </w:r>
    </w:p>
    <w:p w14:paraId="23973B45" w14:textId="77777777" w:rsidR="00162290" w:rsidRDefault="00162290" w:rsidP="00162290">
      <w:pPr>
        <w:ind w:left="799" w:hangingChars="476" w:hanging="799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　３　基準に適合しない場合には、「備考」欄に措置の状況を記入してください。</w:t>
      </w:r>
    </w:p>
    <w:p w14:paraId="7BC99350" w14:textId="77777777" w:rsidR="00162290" w:rsidRDefault="001D1B1F" w:rsidP="00162290">
      <w:pPr>
        <w:ind w:left="799" w:hangingChars="476" w:hanging="799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備考　用紙の大きさは、日本産業</w:t>
      </w:r>
      <w:r w:rsidR="00162290">
        <w:rPr>
          <w:rFonts w:hAnsi="ＭＳ 明朝" w:hint="eastAsia"/>
          <w:color w:val="000000"/>
        </w:rPr>
        <w:t>規格Ａ４とする。</w:t>
      </w:r>
    </w:p>
    <w:p w14:paraId="7F256EAD" w14:textId="77777777" w:rsidR="0005486A" w:rsidRDefault="0005486A" w:rsidP="002746AA">
      <w:pPr>
        <w:rPr>
          <w:rFonts w:hAnsi="ＭＳ 明朝"/>
          <w:color w:val="000000"/>
        </w:rPr>
      </w:pPr>
    </w:p>
    <w:sectPr w:rsidR="0005486A" w:rsidSect="002E37DA">
      <w:pgSz w:w="11906" w:h="16838" w:code="9"/>
      <w:pgMar w:top="1134" w:right="1247" w:bottom="567" w:left="1247" w:header="851" w:footer="57" w:gutter="0"/>
      <w:cols w:space="425"/>
      <w:docGrid w:type="linesAndChars" w:linePitch="245" w:charSpace="-2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6DC8B" w14:textId="77777777" w:rsidR="00A27E58" w:rsidRDefault="00A27E58" w:rsidP="00CB349E">
      <w:r>
        <w:separator/>
      </w:r>
    </w:p>
  </w:endnote>
  <w:endnote w:type="continuationSeparator" w:id="0">
    <w:p w14:paraId="12E20F87" w14:textId="77777777" w:rsidR="00A27E58" w:rsidRDefault="00A27E58" w:rsidP="00CB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3B8E2" w14:textId="77777777" w:rsidR="00A27E58" w:rsidRDefault="00A27E58" w:rsidP="00CB349E">
      <w:r>
        <w:separator/>
      </w:r>
    </w:p>
  </w:footnote>
  <w:footnote w:type="continuationSeparator" w:id="0">
    <w:p w14:paraId="11E680CE" w14:textId="77777777" w:rsidR="00A27E58" w:rsidRDefault="00A27E58" w:rsidP="00CB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12AB1"/>
    <w:multiLevelType w:val="hybridMultilevel"/>
    <w:tmpl w:val="6F0C9846"/>
    <w:lvl w:ilvl="0" w:tplc="996C4A3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9652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4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21"/>
    <w:rsid w:val="00000488"/>
    <w:rsid w:val="00005602"/>
    <w:rsid w:val="00005AE6"/>
    <w:rsid w:val="00030DBA"/>
    <w:rsid w:val="00032B79"/>
    <w:rsid w:val="000378E5"/>
    <w:rsid w:val="00050C6B"/>
    <w:rsid w:val="00052912"/>
    <w:rsid w:val="0005336D"/>
    <w:rsid w:val="0005486A"/>
    <w:rsid w:val="00055D7B"/>
    <w:rsid w:val="000609F2"/>
    <w:rsid w:val="0006546B"/>
    <w:rsid w:val="00083D7B"/>
    <w:rsid w:val="0009155C"/>
    <w:rsid w:val="00095D42"/>
    <w:rsid w:val="00096183"/>
    <w:rsid w:val="000A1090"/>
    <w:rsid w:val="000A1D2F"/>
    <w:rsid w:val="000A72CD"/>
    <w:rsid w:val="000A7465"/>
    <w:rsid w:val="000B2748"/>
    <w:rsid w:val="000B37DF"/>
    <w:rsid w:val="000B47CF"/>
    <w:rsid w:val="000C5A85"/>
    <w:rsid w:val="000D1630"/>
    <w:rsid w:val="000E0B58"/>
    <w:rsid w:val="000E49C5"/>
    <w:rsid w:val="000E6EE6"/>
    <w:rsid w:val="001032B2"/>
    <w:rsid w:val="001119C7"/>
    <w:rsid w:val="0012148C"/>
    <w:rsid w:val="00126C84"/>
    <w:rsid w:val="00137B9F"/>
    <w:rsid w:val="00143432"/>
    <w:rsid w:val="00144246"/>
    <w:rsid w:val="001460E8"/>
    <w:rsid w:val="0014644E"/>
    <w:rsid w:val="00162290"/>
    <w:rsid w:val="001770E5"/>
    <w:rsid w:val="001A5EFB"/>
    <w:rsid w:val="001A64B9"/>
    <w:rsid w:val="001C07F5"/>
    <w:rsid w:val="001C3066"/>
    <w:rsid w:val="001D11EF"/>
    <w:rsid w:val="001D143F"/>
    <w:rsid w:val="001D1B1F"/>
    <w:rsid w:val="001D1FDE"/>
    <w:rsid w:val="001D7963"/>
    <w:rsid w:val="001E5C69"/>
    <w:rsid w:val="001F74E8"/>
    <w:rsid w:val="00211D51"/>
    <w:rsid w:val="00214227"/>
    <w:rsid w:val="00215AF5"/>
    <w:rsid w:val="00243973"/>
    <w:rsid w:val="002474A3"/>
    <w:rsid w:val="00254DD4"/>
    <w:rsid w:val="00272F8B"/>
    <w:rsid w:val="002746AA"/>
    <w:rsid w:val="00286085"/>
    <w:rsid w:val="00293BED"/>
    <w:rsid w:val="002968DF"/>
    <w:rsid w:val="002A5225"/>
    <w:rsid w:val="002C18A8"/>
    <w:rsid w:val="002C55D2"/>
    <w:rsid w:val="002E37DA"/>
    <w:rsid w:val="003039A5"/>
    <w:rsid w:val="00304059"/>
    <w:rsid w:val="003210A3"/>
    <w:rsid w:val="00332112"/>
    <w:rsid w:val="00337036"/>
    <w:rsid w:val="00343954"/>
    <w:rsid w:val="003527F5"/>
    <w:rsid w:val="0036093F"/>
    <w:rsid w:val="003662D0"/>
    <w:rsid w:val="00371AFC"/>
    <w:rsid w:val="003742A8"/>
    <w:rsid w:val="0038066B"/>
    <w:rsid w:val="0038224C"/>
    <w:rsid w:val="00382B64"/>
    <w:rsid w:val="00394021"/>
    <w:rsid w:val="003A3E10"/>
    <w:rsid w:val="003B4BA3"/>
    <w:rsid w:val="003F3093"/>
    <w:rsid w:val="003F4624"/>
    <w:rsid w:val="004170CD"/>
    <w:rsid w:val="0042276A"/>
    <w:rsid w:val="00441E25"/>
    <w:rsid w:val="00452C22"/>
    <w:rsid w:val="00453299"/>
    <w:rsid w:val="00462BDB"/>
    <w:rsid w:val="00465EBE"/>
    <w:rsid w:val="00466254"/>
    <w:rsid w:val="00482249"/>
    <w:rsid w:val="004A3148"/>
    <w:rsid w:val="004A390C"/>
    <w:rsid w:val="004B3FB2"/>
    <w:rsid w:val="004B44D1"/>
    <w:rsid w:val="004D6B54"/>
    <w:rsid w:val="004E2A56"/>
    <w:rsid w:val="004E4859"/>
    <w:rsid w:val="004E77B0"/>
    <w:rsid w:val="00500827"/>
    <w:rsid w:val="00507172"/>
    <w:rsid w:val="0051770B"/>
    <w:rsid w:val="00520601"/>
    <w:rsid w:val="005272EE"/>
    <w:rsid w:val="005445E7"/>
    <w:rsid w:val="0054549D"/>
    <w:rsid w:val="00545A93"/>
    <w:rsid w:val="005575E5"/>
    <w:rsid w:val="00557BA1"/>
    <w:rsid w:val="0056181B"/>
    <w:rsid w:val="00562735"/>
    <w:rsid w:val="005654CC"/>
    <w:rsid w:val="00576641"/>
    <w:rsid w:val="005806B3"/>
    <w:rsid w:val="00580CE6"/>
    <w:rsid w:val="0058630A"/>
    <w:rsid w:val="00587584"/>
    <w:rsid w:val="00590643"/>
    <w:rsid w:val="00594FA9"/>
    <w:rsid w:val="0059721A"/>
    <w:rsid w:val="005B2DDD"/>
    <w:rsid w:val="005B31FB"/>
    <w:rsid w:val="005D1338"/>
    <w:rsid w:val="005D3132"/>
    <w:rsid w:val="005D3CAF"/>
    <w:rsid w:val="00624B63"/>
    <w:rsid w:val="00627DF4"/>
    <w:rsid w:val="0063509B"/>
    <w:rsid w:val="00661D82"/>
    <w:rsid w:val="00673A45"/>
    <w:rsid w:val="00680264"/>
    <w:rsid w:val="0068334B"/>
    <w:rsid w:val="006843D8"/>
    <w:rsid w:val="0068535B"/>
    <w:rsid w:val="00691271"/>
    <w:rsid w:val="00692EA1"/>
    <w:rsid w:val="006A0214"/>
    <w:rsid w:val="006A163C"/>
    <w:rsid w:val="006A2B82"/>
    <w:rsid w:val="006B73C5"/>
    <w:rsid w:val="006C78E1"/>
    <w:rsid w:val="006D55B7"/>
    <w:rsid w:val="006D5968"/>
    <w:rsid w:val="006F75CC"/>
    <w:rsid w:val="00720CB7"/>
    <w:rsid w:val="00722919"/>
    <w:rsid w:val="0074414A"/>
    <w:rsid w:val="00746877"/>
    <w:rsid w:val="00752891"/>
    <w:rsid w:val="007534B3"/>
    <w:rsid w:val="00753CEB"/>
    <w:rsid w:val="007732EE"/>
    <w:rsid w:val="0077642F"/>
    <w:rsid w:val="00791246"/>
    <w:rsid w:val="00792A7A"/>
    <w:rsid w:val="007A37A9"/>
    <w:rsid w:val="007B1E7B"/>
    <w:rsid w:val="007B57D6"/>
    <w:rsid w:val="007C28BE"/>
    <w:rsid w:val="007D6143"/>
    <w:rsid w:val="007E5373"/>
    <w:rsid w:val="007E5A46"/>
    <w:rsid w:val="0080069B"/>
    <w:rsid w:val="00806463"/>
    <w:rsid w:val="00807E63"/>
    <w:rsid w:val="00813A51"/>
    <w:rsid w:val="00816152"/>
    <w:rsid w:val="00822FA0"/>
    <w:rsid w:val="0083305E"/>
    <w:rsid w:val="00836254"/>
    <w:rsid w:val="008429E5"/>
    <w:rsid w:val="00865E9D"/>
    <w:rsid w:val="008719B9"/>
    <w:rsid w:val="00887D1F"/>
    <w:rsid w:val="00887D4B"/>
    <w:rsid w:val="008923D0"/>
    <w:rsid w:val="008A2439"/>
    <w:rsid w:val="008B17EB"/>
    <w:rsid w:val="008B1E9A"/>
    <w:rsid w:val="008B2015"/>
    <w:rsid w:val="008C7EA6"/>
    <w:rsid w:val="008E63EB"/>
    <w:rsid w:val="008E7903"/>
    <w:rsid w:val="00902683"/>
    <w:rsid w:val="00920998"/>
    <w:rsid w:val="00940AA0"/>
    <w:rsid w:val="00941B2B"/>
    <w:rsid w:val="00944486"/>
    <w:rsid w:val="009473DE"/>
    <w:rsid w:val="00981884"/>
    <w:rsid w:val="009A10BF"/>
    <w:rsid w:val="009A41FB"/>
    <w:rsid w:val="009B4518"/>
    <w:rsid w:val="009B49E1"/>
    <w:rsid w:val="009B7ACB"/>
    <w:rsid w:val="009C4DD8"/>
    <w:rsid w:val="009C55D2"/>
    <w:rsid w:val="009D72DE"/>
    <w:rsid w:val="009E45BE"/>
    <w:rsid w:val="009E47FD"/>
    <w:rsid w:val="009E69A7"/>
    <w:rsid w:val="009F5807"/>
    <w:rsid w:val="00A06BEE"/>
    <w:rsid w:val="00A14009"/>
    <w:rsid w:val="00A22C29"/>
    <w:rsid w:val="00A27E58"/>
    <w:rsid w:val="00A42455"/>
    <w:rsid w:val="00A61C6B"/>
    <w:rsid w:val="00A803EB"/>
    <w:rsid w:val="00A90D35"/>
    <w:rsid w:val="00A93C3B"/>
    <w:rsid w:val="00AB3365"/>
    <w:rsid w:val="00AC5783"/>
    <w:rsid w:val="00AD4602"/>
    <w:rsid w:val="00AD6463"/>
    <w:rsid w:val="00AE3307"/>
    <w:rsid w:val="00AF3F9A"/>
    <w:rsid w:val="00B02559"/>
    <w:rsid w:val="00B100BD"/>
    <w:rsid w:val="00B151BA"/>
    <w:rsid w:val="00B17BDF"/>
    <w:rsid w:val="00B21054"/>
    <w:rsid w:val="00B22CFB"/>
    <w:rsid w:val="00B2579A"/>
    <w:rsid w:val="00B260D8"/>
    <w:rsid w:val="00B274E7"/>
    <w:rsid w:val="00B32CD2"/>
    <w:rsid w:val="00B37C02"/>
    <w:rsid w:val="00B50EC7"/>
    <w:rsid w:val="00B62D08"/>
    <w:rsid w:val="00B642AD"/>
    <w:rsid w:val="00B64F25"/>
    <w:rsid w:val="00B6696F"/>
    <w:rsid w:val="00B673FE"/>
    <w:rsid w:val="00B86AA5"/>
    <w:rsid w:val="00B876BD"/>
    <w:rsid w:val="00B97BD3"/>
    <w:rsid w:val="00BA030B"/>
    <w:rsid w:val="00BA40EC"/>
    <w:rsid w:val="00BA4EE6"/>
    <w:rsid w:val="00BD1AF0"/>
    <w:rsid w:val="00C07435"/>
    <w:rsid w:val="00C151B7"/>
    <w:rsid w:val="00C21567"/>
    <w:rsid w:val="00C234A8"/>
    <w:rsid w:val="00C248B2"/>
    <w:rsid w:val="00C32FEB"/>
    <w:rsid w:val="00C604E8"/>
    <w:rsid w:val="00C614A7"/>
    <w:rsid w:val="00C67E15"/>
    <w:rsid w:val="00C70965"/>
    <w:rsid w:val="00C77D47"/>
    <w:rsid w:val="00C90C81"/>
    <w:rsid w:val="00C91B49"/>
    <w:rsid w:val="00CA70D3"/>
    <w:rsid w:val="00CB349E"/>
    <w:rsid w:val="00CE0386"/>
    <w:rsid w:val="00CE2742"/>
    <w:rsid w:val="00CE5A18"/>
    <w:rsid w:val="00CF2F88"/>
    <w:rsid w:val="00CF3CAF"/>
    <w:rsid w:val="00D073A5"/>
    <w:rsid w:val="00D12E8D"/>
    <w:rsid w:val="00D17012"/>
    <w:rsid w:val="00D17730"/>
    <w:rsid w:val="00D232C2"/>
    <w:rsid w:val="00D40A1E"/>
    <w:rsid w:val="00D50067"/>
    <w:rsid w:val="00D54776"/>
    <w:rsid w:val="00D54AD7"/>
    <w:rsid w:val="00D64693"/>
    <w:rsid w:val="00D71E73"/>
    <w:rsid w:val="00D75EBB"/>
    <w:rsid w:val="00D82F28"/>
    <w:rsid w:val="00D858CA"/>
    <w:rsid w:val="00DA1207"/>
    <w:rsid w:val="00DA287D"/>
    <w:rsid w:val="00DB5722"/>
    <w:rsid w:val="00DC4F8A"/>
    <w:rsid w:val="00DC61E0"/>
    <w:rsid w:val="00DD20B3"/>
    <w:rsid w:val="00E119A9"/>
    <w:rsid w:val="00E24B92"/>
    <w:rsid w:val="00E34874"/>
    <w:rsid w:val="00E60A92"/>
    <w:rsid w:val="00E613AE"/>
    <w:rsid w:val="00E66EF4"/>
    <w:rsid w:val="00E728FF"/>
    <w:rsid w:val="00E80731"/>
    <w:rsid w:val="00E84A4B"/>
    <w:rsid w:val="00E86C07"/>
    <w:rsid w:val="00E876BC"/>
    <w:rsid w:val="00E92D1B"/>
    <w:rsid w:val="00E931E1"/>
    <w:rsid w:val="00EA1298"/>
    <w:rsid w:val="00EA535D"/>
    <w:rsid w:val="00EB6CA4"/>
    <w:rsid w:val="00EC2B9C"/>
    <w:rsid w:val="00EC3CF1"/>
    <w:rsid w:val="00ED2D01"/>
    <w:rsid w:val="00EF5D91"/>
    <w:rsid w:val="00F133F4"/>
    <w:rsid w:val="00F13918"/>
    <w:rsid w:val="00F13EB8"/>
    <w:rsid w:val="00F26988"/>
    <w:rsid w:val="00F31879"/>
    <w:rsid w:val="00F44261"/>
    <w:rsid w:val="00F513F3"/>
    <w:rsid w:val="00F55BED"/>
    <w:rsid w:val="00F63DD8"/>
    <w:rsid w:val="00F65085"/>
    <w:rsid w:val="00F80D2B"/>
    <w:rsid w:val="00F82433"/>
    <w:rsid w:val="00F9320A"/>
    <w:rsid w:val="00F96D25"/>
    <w:rsid w:val="00F97C08"/>
    <w:rsid w:val="00FA460F"/>
    <w:rsid w:val="00FA5282"/>
    <w:rsid w:val="00FB66C6"/>
    <w:rsid w:val="00FD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2EE00"/>
  <w15:chartTrackingRefBased/>
  <w15:docId w15:val="{57F5EB73-4726-4328-AE2D-96D2DF07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CA4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B6CA4"/>
    <w:pPr>
      <w:jc w:val="center"/>
    </w:pPr>
  </w:style>
  <w:style w:type="paragraph" w:styleId="a4">
    <w:name w:val="Closing"/>
    <w:basedOn w:val="a"/>
    <w:rsid w:val="00EB6CA4"/>
    <w:pPr>
      <w:jc w:val="right"/>
    </w:pPr>
  </w:style>
  <w:style w:type="paragraph" w:styleId="a5">
    <w:name w:val="Balloon Text"/>
    <w:basedOn w:val="a"/>
    <w:link w:val="a6"/>
    <w:semiHidden/>
    <w:rsid w:val="00211D51"/>
    <w:rPr>
      <w:rFonts w:ascii="Arial" w:eastAsia="ＭＳ ゴシック" w:hAnsi="Arial"/>
    </w:rPr>
  </w:style>
  <w:style w:type="paragraph" w:styleId="a7">
    <w:name w:val="header"/>
    <w:basedOn w:val="a"/>
    <w:link w:val="a8"/>
    <w:uiPriority w:val="99"/>
    <w:unhideWhenUsed/>
    <w:rsid w:val="00CB34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B349E"/>
    <w:rPr>
      <w:rFonts w:ascii="ＭＳ 明朝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B34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B349E"/>
    <w:rPr>
      <w:rFonts w:ascii="ＭＳ 明朝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D1630"/>
    <w:pPr>
      <w:ind w:leftChars="400" w:left="840"/>
    </w:pPr>
  </w:style>
  <w:style w:type="character" w:customStyle="1" w:styleId="a6">
    <w:name w:val="吹き出し (文字)"/>
    <w:link w:val="a5"/>
    <w:semiHidden/>
    <w:rsid w:val="000C5A85"/>
    <w:rPr>
      <w:rFonts w:ascii="Arial" w:eastAsia="ＭＳ ゴシック" w:hAnsi="Arial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AD646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D6463"/>
    <w:pPr>
      <w:widowControl/>
      <w:spacing w:afterLines="50" w:after="50"/>
      <w:jc w:val="left"/>
    </w:pPr>
    <w:rPr>
      <w:rFonts w:ascii="游明朝" w:eastAsia="游明朝" w:hAnsi="游明朝"/>
      <w:sz w:val="24"/>
      <w:szCs w:val="22"/>
    </w:rPr>
  </w:style>
  <w:style w:type="character" w:customStyle="1" w:styleId="ae">
    <w:name w:val="コメント文字列 (文字)"/>
    <w:link w:val="ad"/>
    <w:uiPriority w:val="99"/>
    <w:rsid w:val="00AD6463"/>
    <w:rPr>
      <w:rFonts w:ascii="游明朝" w:eastAsia="游明朝" w:hAnsi="游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556</Words>
  <Characters>171</Characters>
  <DocSecurity>0</DocSecurity>
  <Lines>1</Lines>
  <Paragraphs>1</Paragraphs>
  <ScaleCrop>false</ScaleCrop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2026-05-15T02:25:00Z</dcterms:created>
  <dcterms:modified xsi:type="dcterms:W3CDTF">2026-05-19T01:01:00Z</dcterms:modified>
</cp:coreProperties>
</file>