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40DAE" w14:textId="0EE8A6D2" w:rsidR="00C24393" w:rsidRDefault="00445986" w:rsidP="00445986">
      <w:pPr>
        <w:jc w:val="right"/>
        <w:rPr>
          <w:rFonts w:ascii="HG丸ｺﾞｼｯｸM-PRO" w:eastAsia="HG丸ｺﾞｼｯｸM-PRO" w:hAnsi="HG丸ｺﾞｼｯｸM-PRO" w:cs="Times New Roman"/>
          <w:b/>
          <w:sz w:val="20"/>
          <w:szCs w:val="24"/>
        </w:rPr>
      </w:pPr>
      <w:r>
        <w:rPr>
          <w:rFonts w:ascii="HG丸ｺﾞｼｯｸM-PRO" w:eastAsia="HG丸ｺﾞｼｯｸM-PRO" w:hAnsi="HG丸ｺﾞｼｯｸM-PRO" w:cs="Times New Roman" w:hint="eastAsia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E65878" wp14:editId="298A0ECE">
                <wp:simplePos x="0" y="0"/>
                <wp:positionH relativeFrom="column">
                  <wp:posOffset>24765</wp:posOffset>
                </wp:positionH>
                <wp:positionV relativeFrom="paragraph">
                  <wp:posOffset>179705</wp:posOffset>
                </wp:positionV>
                <wp:extent cx="1838325" cy="53340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E71C65" w14:textId="11ED22E8" w:rsidR="00445986" w:rsidRPr="00AF239D" w:rsidRDefault="00445986" w:rsidP="0044598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497D" w:themeColor="text2"/>
                                <w:sz w:val="32"/>
                              </w:rPr>
                            </w:pPr>
                            <w:r w:rsidRPr="00AF239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z w:val="32"/>
                              </w:rPr>
                              <w:t xml:space="preserve">新規　</w:t>
                            </w:r>
                            <w:r w:rsidRPr="00AF239D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70C0"/>
                                <w:sz w:val="32"/>
                              </w:rPr>
                              <w:t>・</w:t>
                            </w:r>
                            <w:r w:rsidRPr="00AF239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z w:val="32"/>
                              </w:rPr>
                              <w:t xml:space="preserve">　継続</w:t>
                            </w:r>
                          </w:p>
                          <w:p w14:paraId="3699B522" w14:textId="33124A58" w:rsidR="00445986" w:rsidRPr="00445986" w:rsidRDefault="00445986" w:rsidP="0044598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（どちらかに〇を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つけ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てください）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E658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.95pt;margin-top:14.15pt;width:144.75pt;height: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" fillcolor="white [3201]" strokeweight=".5pt">
                <v:textbox>
                  <w:txbxContent>
                    <w:p w14:paraId="6EE71C65" w14:textId="11ED22E8" w:rsidR="00445986" w:rsidRPr="00AF239D" w:rsidRDefault="00445986" w:rsidP="00445986">
                      <w:pPr>
                        <w:adjustRightInd w:val="0"/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1F497D" w:themeColor="text2"/>
                          <w:sz w:val="32"/>
                        </w:rPr>
                      </w:pPr>
                      <w:r w:rsidRPr="00AF239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z w:val="32"/>
                        </w:rPr>
                        <w:t xml:space="preserve">新規　</w:t>
                      </w:r>
                      <w:r w:rsidRPr="00AF239D">
                        <w:rPr>
                          <w:rFonts w:ascii="HG丸ｺﾞｼｯｸM-PRO" w:eastAsia="HG丸ｺﾞｼｯｸM-PRO" w:hAnsi="HG丸ｺﾞｼｯｸM-PRO"/>
                          <w:b/>
                          <w:color w:val="0070C0"/>
                          <w:sz w:val="32"/>
                        </w:rPr>
                        <w:t>・</w:t>
                      </w:r>
                      <w:r w:rsidRPr="00AF239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z w:val="32"/>
                        </w:rPr>
                        <w:t xml:space="preserve">　継続</w:t>
                      </w:r>
                    </w:p>
                    <w:p w14:paraId="3699B522" w14:textId="33124A58" w:rsidR="00445986" w:rsidRPr="00445986" w:rsidRDefault="00445986" w:rsidP="00445986">
                      <w:pPr>
                        <w:adjustRightInd w:val="0"/>
                        <w:snapToGrid w:val="0"/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（どちらかに〇を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つけ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てください）</w:t>
                      </w:r>
                    </w:p>
                  </w:txbxContent>
                </v:textbox>
              </v:shape>
            </w:pict>
          </mc:Fallback>
        </mc:AlternateContent>
      </w:r>
      <w:r w:rsidR="00C13813">
        <w:rPr>
          <w:rFonts w:ascii="HG丸ｺﾞｼｯｸM-PRO" w:eastAsia="HG丸ｺﾞｼｯｸM-PRO" w:hAnsi="HG丸ｺﾞｼｯｸM-PRO" w:cs="Times New Roman" w:hint="eastAsia"/>
          <w:color w:val="0000FF"/>
          <w:sz w:val="32"/>
          <w:szCs w:val="32"/>
        </w:rPr>
        <w:t xml:space="preserve">　　　　　　</w:t>
      </w:r>
      <w:r w:rsidR="00FA3EBC">
        <w:rPr>
          <w:rFonts w:ascii="HG丸ｺﾞｼｯｸM-PRO" w:eastAsia="HG丸ｺﾞｼｯｸM-PRO" w:hAnsi="HG丸ｺﾞｼｯｸM-PRO" w:cs="Times New Roman" w:hint="eastAsia"/>
          <w:b/>
          <w:sz w:val="20"/>
          <w:szCs w:val="24"/>
        </w:rPr>
        <w:t xml:space="preserve">　　</w:t>
      </w:r>
      <w:r w:rsidR="00C24393" w:rsidRPr="006152D5">
        <w:rPr>
          <w:rFonts w:ascii="HG丸ｺﾞｼｯｸM-PRO" w:eastAsia="HG丸ｺﾞｼｯｸM-PRO" w:hAnsi="HG丸ｺﾞｼｯｸM-PRO" w:cs="Times New Roman" w:hint="eastAsia"/>
          <w:b/>
          <w:sz w:val="20"/>
          <w:szCs w:val="24"/>
        </w:rPr>
        <w:t xml:space="preserve">　</w:t>
      </w:r>
      <w:r w:rsidR="00FA3EBC" w:rsidRPr="00A838AC">
        <w:rPr>
          <w:rFonts w:ascii="HG丸ｺﾞｼｯｸM-PRO" w:eastAsia="HG丸ｺﾞｼｯｸM-PRO" w:hAnsi="HG丸ｺﾞｼｯｸM-PRO" w:cs="Times New Roman" w:hint="eastAsia"/>
          <w:b/>
          <w:sz w:val="20"/>
          <w:szCs w:val="24"/>
          <w:u w:val="single"/>
        </w:rPr>
        <w:t xml:space="preserve">　　</w:t>
      </w:r>
      <w:r w:rsidR="00C24393" w:rsidRPr="00A838AC">
        <w:rPr>
          <w:rFonts w:ascii="HG丸ｺﾞｼｯｸM-PRO" w:eastAsia="HG丸ｺﾞｼｯｸM-PRO" w:hAnsi="HG丸ｺﾞｼｯｸM-PRO" w:cs="Times New Roman" w:hint="eastAsia"/>
          <w:b/>
          <w:sz w:val="20"/>
          <w:szCs w:val="24"/>
          <w:u w:val="single"/>
        </w:rPr>
        <w:t>年度</w:t>
      </w:r>
      <w:r w:rsidR="00C13813">
        <w:rPr>
          <w:rFonts w:ascii="HG丸ｺﾞｼｯｸM-PRO" w:eastAsia="HG丸ｺﾞｼｯｸM-PRO" w:hAnsi="HG丸ｺﾞｼｯｸM-PRO" w:cs="Times New Roman" w:hint="eastAsia"/>
          <w:b/>
          <w:sz w:val="20"/>
          <w:szCs w:val="24"/>
        </w:rPr>
        <w:t xml:space="preserve">　</w:t>
      </w:r>
      <w:r w:rsidR="002263B3">
        <w:rPr>
          <w:rFonts w:ascii="HG丸ｺﾞｼｯｸM-PRO" w:eastAsia="HG丸ｺﾞｼｯｸM-PRO" w:hAnsi="HG丸ｺﾞｼｯｸM-PRO" w:cs="Times New Roman" w:hint="eastAsia"/>
          <w:b/>
          <w:sz w:val="20"/>
          <w:szCs w:val="24"/>
        </w:rPr>
        <w:t xml:space="preserve"> </w:t>
      </w:r>
      <w:r w:rsidR="00C24393" w:rsidRPr="006152D5">
        <w:rPr>
          <w:rFonts w:ascii="HG丸ｺﾞｼｯｸM-PRO" w:eastAsia="HG丸ｺﾞｼｯｸM-PRO" w:hAnsi="HG丸ｺﾞｼｯｸM-PRO" w:cs="Times New Roman" w:hint="eastAsia"/>
          <w:b/>
          <w:sz w:val="20"/>
          <w:szCs w:val="24"/>
        </w:rPr>
        <w:t>4歳児及び5</w:t>
      </w:r>
      <w:r w:rsidR="00FA3EBC">
        <w:rPr>
          <w:rFonts w:ascii="HG丸ｺﾞｼｯｸM-PRO" w:eastAsia="HG丸ｺﾞｼｯｸM-PRO" w:hAnsi="HG丸ｺﾞｼｯｸM-PRO" w:cs="Times New Roman" w:hint="eastAsia"/>
          <w:b/>
          <w:sz w:val="20"/>
          <w:szCs w:val="24"/>
        </w:rPr>
        <w:t>歳児歯の健康づくり事業</w:t>
      </w:r>
    </w:p>
    <w:p w14:paraId="53969F7F" w14:textId="29D5ECC2" w:rsidR="00445986" w:rsidRPr="00C13813" w:rsidRDefault="00445986" w:rsidP="00445986">
      <w:pPr>
        <w:jc w:val="right"/>
        <w:rPr>
          <w:rFonts w:ascii="HG丸ｺﾞｼｯｸM-PRO" w:eastAsia="HG丸ｺﾞｼｯｸM-PRO" w:hAnsi="HG丸ｺﾞｼｯｸM-PRO" w:cs="Times New Roman"/>
          <w:b/>
          <w:sz w:val="20"/>
          <w:szCs w:val="24"/>
        </w:rPr>
      </w:pPr>
    </w:p>
    <w:p w14:paraId="743C7593" w14:textId="3B0645D6" w:rsidR="00D55D2B" w:rsidRPr="00D763EC" w:rsidRDefault="00FA3EBC" w:rsidP="00D55D2B">
      <w:pPr>
        <w:jc w:val="right"/>
        <w:rPr>
          <w:rFonts w:ascii="HG丸ｺﾞｼｯｸM-PRO" w:eastAsia="HG丸ｺﾞｼｯｸM-PRO" w:hAnsi="HG丸ｺﾞｼｯｸM-PRO" w:cs="Times New Roman"/>
          <w:sz w:val="24"/>
          <w:szCs w:val="24"/>
        </w:rPr>
      </w:pPr>
      <w:r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 xml:space="preserve">　</w:t>
      </w:r>
      <w:r w:rsidR="00D55D2B" w:rsidRPr="00D763EC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 xml:space="preserve">    年    </w:t>
      </w:r>
      <w:r w:rsidR="00EF2237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月　　日</w:t>
      </w:r>
    </w:p>
    <w:p w14:paraId="6ACA4ABE" w14:textId="0D908039" w:rsidR="00C13813" w:rsidRPr="00D763EC" w:rsidRDefault="00C13813" w:rsidP="00D55D2B">
      <w:pPr>
        <w:jc w:val="right"/>
        <w:rPr>
          <w:rFonts w:ascii="HG丸ｺﾞｼｯｸM-PRO" w:eastAsia="HG丸ｺﾞｼｯｸM-PRO" w:hAnsi="HG丸ｺﾞｼｯｸM-PRO" w:cs="Times New Roman"/>
          <w:sz w:val="24"/>
          <w:szCs w:val="24"/>
        </w:rPr>
      </w:pPr>
    </w:p>
    <w:p w14:paraId="616C5D39" w14:textId="2C29DB3B" w:rsidR="00FA3EBC" w:rsidRPr="00AF239D" w:rsidRDefault="00D55D2B" w:rsidP="00FA3EBC">
      <w:pPr>
        <w:tabs>
          <w:tab w:val="left" w:pos="7446"/>
        </w:tabs>
        <w:rPr>
          <w:rFonts w:ascii="HG丸ｺﾞｼｯｸM-PRO" w:eastAsia="HG丸ｺﾞｼｯｸM-PRO" w:hAnsi="HG丸ｺﾞｼｯｸM-PRO" w:cs="Times New Roman"/>
          <w:color w:val="1F497D" w:themeColor="text2"/>
          <w:sz w:val="24"/>
          <w:szCs w:val="24"/>
        </w:rPr>
      </w:pPr>
      <w:r w:rsidRPr="00D763EC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 xml:space="preserve">　（あて先）名古屋市長</w:t>
      </w:r>
    </w:p>
    <w:p w14:paraId="637B1940" w14:textId="405DA4C0" w:rsidR="00FA3EBC" w:rsidRPr="00D763EC" w:rsidRDefault="00FA3EBC" w:rsidP="00FA3EBC">
      <w:pPr>
        <w:tabs>
          <w:tab w:val="left" w:pos="7446"/>
        </w:tabs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  <w:r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 xml:space="preserve">　　　　　　　　　　　　　　　　　　　　　　　　　　　</w:t>
      </w:r>
      <w:r>
        <w:rPr>
          <w:rFonts w:ascii="HG丸ｺﾞｼｯｸM-PRO" w:eastAsia="HG丸ｺﾞｼｯｸM-PRO" w:hAnsi="HG丸ｺﾞｼｯｸM-PRO" w:cs="Times New Roman" w:hint="eastAsia"/>
          <w:sz w:val="24"/>
          <w:szCs w:val="24"/>
          <w:u w:val="single"/>
        </w:rPr>
        <w:t xml:space="preserve">　　　　　　　</w:t>
      </w:r>
      <w:r w:rsidRPr="00D763EC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区</w:t>
      </w:r>
    </w:p>
    <w:p w14:paraId="0484A351" w14:textId="22F61CFF" w:rsidR="00FA3EBC" w:rsidRPr="00FA3EBC" w:rsidRDefault="00FA3EBC" w:rsidP="00FA3EBC">
      <w:pPr>
        <w:spacing w:line="480" w:lineRule="auto"/>
        <w:ind w:right="-136" w:firstLineChars="1800" w:firstLine="4320"/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  <w:r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（園名）</w:t>
      </w:r>
      <w:r>
        <w:rPr>
          <w:rFonts w:ascii="HG丸ｺﾞｼｯｸM-PRO" w:eastAsia="HG丸ｺﾞｼｯｸM-PRO" w:hAnsi="HG丸ｺﾞｼｯｸM-PRO" w:cs="Times New Roman" w:hint="eastAsia"/>
          <w:sz w:val="24"/>
          <w:szCs w:val="24"/>
          <w:u w:val="single"/>
        </w:rPr>
        <w:t xml:space="preserve">　　　　　　　　　　　</w:t>
      </w:r>
      <w:r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園長</w:t>
      </w:r>
    </w:p>
    <w:p w14:paraId="2593D57F" w14:textId="619AF968" w:rsidR="0039690A" w:rsidRDefault="0039690A" w:rsidP="0039690A">
      <w:pPr>
        <w:tabs>
          <w:tab w:val="left" w:pos="7446"/>
        </w:tabs>
        <w:wordWrap w:val="0"/>
        <w:snapToGrid w:val="0"/>
        <w:spacing w:line="200" w:lineRule="atLeast"/>
        <w:ind w:right="105"/>
        <w:jc w:val="right"/>
        <w:rPr>
          <w:rFonts w:ascii="HG丸ｺﾞｼｯｸM-PRO" w:eastAsia="HG丸ｺﾞｼｯｸM-PRO" w:hAnsi="HG丸ｺﾞｼｯｸM-PRO" w:cs="Times New Roman"/>
          <w:szCs w:val="20"/>
          <w:u w:val="single"/>
        </w:rPr>
      </w:pPr>
      <w:r>
        <w:rPr>
          <w:rFonts w:ascii="HG丸ｺﾞｼｯｸM-PRO" w:eastAsia="HG丸ｺﾞｼｯｸM-PRO" w:hAnsi="HG丸ｺﾞｼｯｸM-PRO" w:cs="Times New Roman"/>
          <w:szCs w:val="20"/>
        </w:rPr>
        <w:t>mail:</w:t>
      </w:r>
      <w:r w:rsidRPr="0039690A">
        <w:rPr>
          <w:rFonts w:ascii="HG丸ｺﾞｼｯｸM-PRO" w:eastAsia="HG丸ｺﾞｼｯｸM-PRO" w:hAnsi="HG丸ｺﾞｼｯｸM-PRO" w:cs="Times New Roman"/>
          <w:szCs w:val="20"/>
          <w:u w:val="single"/>
        </w:rPr>
        <w:t xml:space="preserve">                                 </w:t>
      </w:r>
    </w:p>
    <w:p w14:paraId="115F0165" w14:textId="7AB1F4DC" w:rsidR="00484591" w:rsidRDefault="00484591" w:rsidP="00484591">
      <w:pPr>
        <w:tabs>
          <w:tab w:val="left" w:pos="7446"/>
        </w:tabs>
        <w:snapToGrid w:val="0"/>
        <w:spacing w:line="200" w:lineRule="atLeast"/>
        <w:ind w:leftChars="1687" w:left="3543" w:right="-1"/>
        <w:jc w:val="left"/>
        <w:rPr>
          <w:rFonts w:ascii="HG丸ｺﾞｼｯｸM-PRO" w:eastAsia="HG丸ｺﾞｼｯｸM-PRO" w:hAnsi="HG丸ｺﾞｼｯｸM-PRO" w:cs="Times New Roman"/>
          <w:sz w:val="18"/>
          <w:szCs w:val="20"/>
        </w:rPr>
      </w:pPr>
      <w:r w:rsidRPr="00484591">
        <w:rPr>
          <w:rFonts w:ascii="HG丸ｺﾞｼｯｸM-PRO" w:eastAsia="HG丸ｺﾞｼｯｸM-PRO" w:hAnsi="HG丸ｺﾞｼｯｸM-PRO" w:cs="Times New Roman" w:hint="eastAsia"/>
          <w:sz w:val="18"/>
          <w:szCs w:val="20"/>
        </w:rPr>
        <w:t>（本事業</w:t>
      </w:r>
      <w:r>
        <w:rPr>
          <w:rFonts w:ascii="HG丸ｺﾞｼｯｸM-PRO" w:eastAsia="HG丸ｺﾞｼｯｸM-PRO" w:hAnsi="HG丸ｺﾞｼｯｸM-PRO" w:cs="Times New Roman" w:hint="eastAsia"/>
          <w:sz w:val="18"/>
          <w:szCs w:val="20"/>
        </w:rPr>
        <w:t>において園との連絡をより円滑にするため</w:t>
      </w:r>
      <w:r w:rsidRPr="00484591">
        <w:rPr>
          <w:rFonts w:ascii="HG丸ｺﾞｼｯｸM-PRO" w:eastAsia="HG丸ｺﾞｼｯｸM-PRO" w:hAnsi="HG丸ｺﾞｼｯｸM-PRO" w:cs="Times New Roman" w:hint="eastAsia"/>
          <w:sz w:val="18"/>
          <w:szCs w:val="20"/>
        </w:rPr>
        <w:t>アドレスをお伺いします。</w:t>
      </w:r>
      <w:r>
        <w:rPr>
          <w:rFonts w:ascii="HG丸ｺﾞｼｯｸM-PRO" w:eastAsia="HG丸ｺﾞｼｯｸM-PRO" w:hAnsi="HG丸ｺﾞｼｯｸM-PRO" w:cs="Times New Roman" w:hint="eastAsia"/>
          <w:sz w:val="18"/>
          <w:szCs w:val="20"/>
        </w:rPr>
        <w:t>本事業にのみ</w:t>
      </w:r>
      <w:r w:rsidRPr="00484591">
        <w:rPr>
          <w:rFonts w:ascii="HG丸ｺﾞｼｯｸM-PRO" w:eastAsia="HG丸ｺﾞｼｯｸM-PRO" w:hAnsi="HG丸ｺﾞｼｯｸM-PRO" w:cs="Times New Roman" w:hint="eastAsia"/>
          <w:sz w:val="18"/>
          <w:szCs w:val="20"/>
        </w:rPr>
        <w:t>使用させていただきます。）</w:t>
      </w:r>
    </w:p>
    <w:p w14:paraId="180B9F20" w14:textId="77777777" w:rsidR="00EF2237" w:rsidRPr="00484591" w:rsidRDefault="00EF2237" w:rsidP="00484591">
      <w:pPr>
        <w:tabs>
          <w:tab w:val="left" w:pos="7446"/>
        </w:tabs>
        <w:snapToGrid w:val="0"/>
        <w:spacing w:line="200" w:lineRule="atLeast"/>
        <w:ind w:leftChars="1687" w:left="3543" w:right="-1"/>
        <w:jc w:val="left"/>
        <w:rPr>
          <w:rFonts w:ascii="HG丸ｺﾞｼｯｸM-PRO" w:eastAsia="HG丸ｺﾞｼｯｸM-PRO" w:hAnsi="HG丸ｺﾞｼｯｸM-PRO" w:cs="Times New Roman"/>
          <w:sz w:val="18"/>
          <w:szCs w:val="20"/>
        </w:rPr>
      </w:pPr>
    </w:p>
    <w:p w14:paraId="7F617CE6" w14:textId="409B9868" w:rsidR="00D55D2B" w:rsidRPr="00445986" w:rsidRDefault="000F5B73" w:rsidP="00D55D2B">
      <w:pPr>
        <w:tabs>
          <w:tab w:val="left" w:pos="7446"/>
        </w:tabs>
        <w:jc w:val="center"/>
        <w:rPr>
          <w:rFonts w:ascii="HG丸ｺﾞｼｯｸM-PRO" w:eastAsia="HG丸ｺﾞｼｯｸM-PRO" w:hAnsi="HG丸ｺﾞｼｯｸM-PRO" w:cs="Times New Roman"/>
          <w:b/>
          <w:szCs w:val="20"/>
        </w:rPr>
      </w:pPr>
      <w:r w:rsidRPr="00445986">
        <w:rPr>
          <w:rFonts w:ascii="HG丸ｺﾞｼｯｸM-PRO" w:eastAsia="HG丸ｺﾞｼｯｸM-PRO" w:hAnsi="HG丸ｺﾞｼｯｸM-PRO" w:cs="Times New Roman" w:hint="eastAsia"/>
          <w:b/>
          <w:sz w:val="28"/>
          <w:szCs w:val="24"/>
        </w:rPr>
        <w:t>フッ化物洗口実施計画書</w:t>
      </w:r>
    </w:p>
    <w:p w14:paraId="5A017E10" w14:textId="3A1E55DB" w:rsidR="00D55D2B" w:rsidRPr="00FA3EBC" w:rsidRDefault="00D55D2B" w:rsidP="00FA3EBC">
      <w:pPr>
        <w:tabs>
          <w:tab w:val="left" w:pos="7446"/>
        </w:tabs>
        <w:snapToGrid w:val="0"/>
        <w:spacing w:line="200" w:lineRule="atLeast"/>
        <w:jc w:val="right"/>
        <w:rPr>
          <w:rFonts w:ascii="HG丸ｺﾞｼｯｸM-PRO" w:eastAsia="HG丸ｺﾞｼｯｸM-PRO" w:hAnsi="HG丸ｺﾞｼｯｸM-PRO" w:cs="Times New Roman"/>
          <w:szCs w:val="20"/>
        </w:rPr>
      </w:pPr>
    </w:p>
    <w:p w14:paraId="7A24AA5F" w14:textId="67976612" w:rsidR="00D55D2B" w:rsidRPr="00D763EC" w:rsidRDefault="00FA3EBC" w:rsidP="00D55D2B">
      <w:pPr>
        <w:tabs>
          <w:tab w:val="left" w:pos="7446"/>
        </w:tabs>
        <w:jc w:val="left"/>
        <w:rPr>
          <w:rFonts w:ascii="HG丸ｺﾞｼｯｸM-PRO" w:eastAsia="HG丸ｺﾞｼｯｸM-PRO" w:hAnsi="HG丸ｺﾞｼｯｸM-PRO" w:cs="Times New Roman"/>
          <w:sz w:val="24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4"/>
          <w:szCs w:val="20"/>
        </w:rPr>
        <w:t xml:space="preserve">　　下記のとおり、フッ化物洗口の実施を計画しておりますので報告します。</w:t>
      </w:r>
    </w:p>
    <w:p w14:paraId="6BA8F8DE" w14:textId="7445EEB1" w:rsidR="00D55D2B" w:rsidRDefault="00D55D2B" w:rsidP="00771162">
      <w:pPr>
        <w:rPr>
          <w:rFonts w:ascii="HG丸ｺﾞｼｯｸM-PRO" w:eastAsia="HG丸ｺﾞｼｯｸM-PRO" w:hAnsi="HG丸ｺﾞｼｯｸM-PRO" w:cs="Times New Roman"/>
          <w:szCs w:val="20"/>
        </w:rPr>
      </w:pPr>
    </w:p>
    <w:p w14:paraId="4C604E50" w14:textId="77777777" w:rsidR="00D55D2B" w:rsidRPr="00A416B1" w:rsidRDefault="00D55D2B" w:rsidP="00D55D2B">
      <w:pPr>
        <w:jc w:val="left"/>
        <w:rPr>
          <w:rFonts w:ascii="HG丸ｺﾞｼｯｸM-PRO" w:eastAsia="HG丸ｺﾞｼｯｸM-PRO" w:hAnsi="HG丸ｺﾞｼｯｸM-PRO" w:cs="Times New Roman"/>
          <w:sz w:val="24"/>
          <w:szCs w:val="20"/>
        </w:rPr>
      </w:pPr>
      <w:r w:rsidRPr="00A416B1">
        <w:rPr>
          <w:rFonts w:ascii="HG丸ｺﾞｼｯｸM-PRO" w:eastAsia="HG丸ｺﾞｼｯｸM-PRO" w:hAnsi="HG丸ｺﾞｼｯｸM-PRO" w:cs="Times New Roman" w:hint="eastAsia"/>
          <w:sz w:val="24"/>
          <w:szCs w:val="20"/>
        </w:rPr>
        <w:t>１．実施計画書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99"/>
        <w:gridCol w:w="4989"/>
        <w:gridCol w:w="2086"/>
      </w:tblGrid>
      <w:tr w:rsidR="00A416B1" w:rsidRPr="00D763EC" w14:paraId="24A7B87E" w14:textId="77777777" w:rsidTr="00484591">
        <w:trPr>
          <w:trHeight w:val="370"/>
        </w:trPr>
        <w:tc>
          <w:tcPr>
            <w:tcW w:w="825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1683" w14:textId="77777777" w:rsidR="00A416B1" w:rsidRPr="00D763EC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>実施クラス</w:t>
            </w:r>
          </w:p>
        </w:tc>
        <w:tc>
          <w:tcPr>
            <w:tcW w:w="2944" w:type="pct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7AA1" w14:textId="77777777" w:rsidR="00A416B1" w:rsidRPr="00D763EC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>実施期間</w:t>
            </w:r>
          </w:p>
        </w:tc>
        <w:tc>
          <w:tcPr>
            <w:tcW w:w="1231" w:type="pct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C64090" w14:textId="77777777" w:rsidR="00A416B1" w:rsidRPr="00D763EC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>実施予定者数</w:t>
            </w:r>
          </w:p>
        </w:tc>
      </w:tr>
      <w:tr w:rsidR="00A416B1" w:rsidRPr="00D763EC" w14:paraId="6362B6FE" w14:textId="77777777" w:rsidTr="002162BA">
        <w:trPr>
          <w:cantSplit/>
          <w:trHeight w:val="850"/>
        </w:trPr>
        <w:tc>
          <w:tcPr>
            <w:tcW w:w="825" w:type="pct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15D8DFE" w14:textId="77777777" w:rsidR="00A416B1" w:rsidRPr="00D763EC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>(年　中）</w:t>
            </w:r>
            <w:r w:rsidRPr="00D763EC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br/>
              <w:t>４ 歳 児</w:t>
            </w:r>
          </w:p>
        </w:tc>
        <w:tc>
          <w:tcPr>
            <w:tcW w:w="294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2969" w14:textId="66646565" w:rsidR="00A416B1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　年</w:t>
            </w:r>
            <w:r w:rsidR="00771162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　月　　</w:t>
            </w:r>
            <w:r w:rsidR="00771162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日 </w:t>
            </w:r>
          </w:p>
          <w:p w14:paraId="32CA5658" w14:textId="77777777" w:rsidR="00A416B1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～ </w:t>
            </w:r>
          </w:p>
          <w:p w14:paraId="175F4676" w14:textId="7D0EE9EF" w:rsidR="00A416B1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　年　</w:t>
            </w:r>
            <w:r w:rsidR="00771162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月　</w:t>
            </w:r>
            <w:r w:rsidR="00771162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日</w:t>
            </w:r>
          </w:p>
          <w:p w14:paraId="3D1EE433" w14:textId="77777777" w:rsidR="00A416B1" w:rsidRPr="00D763EC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>(行事、夏休み等で実施しない日数：　日間)</w:t>
            </w:r>
          </w:p>
        </w:tc>
        <w:tc>
          <w:tcPr>
            <w:tcW w:w="123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254F5E" w14:textId="77777777" w:rsidR="00A416B1" w:rsidRPr="00D763EC" w:rsidRDefault="00A416B1" w:rsidP="002162BA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人　</w:t>
            </w:r>
          </w:p>
        </w:tc>
      </w:tr>
      <w:tr w:rsidR="00A416B1" w:rsidRPr="00D763EC" w14:paraId="734FC9C5" w14:textId="77777777" w:rsidTr="00484591">
        <w:trPr>
          <w:cantSplit/>
          <w:trHeight w:val="393"/>
        </w:trPr>
        <w:tc>
          <w:tcPr>
            <w:tcW w:w="825" w:type="pct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3130D" w14:textId="77777777" w:rsidR="00A416B1" w:rsidRPr="00D763EC" w:rsidRDefault="00A416B1" w:rsidP="002162B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EBF53" w14:textId="77777777" w:rsidR="00A416B1" w:rsidRPr="00D763EC" w:rsidRDefault="00A416B1" w:rsidP="002162B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8EB8AD" w14:textId="77777777" w:rsidR="00A416B1" w:rsidRPr="00D763EC" w:rsidRDefault="00A416B1" w:rsidP="00216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A416B1" w:rsidRPr="00D763EC" w14:paraId="4035ABD8" w14:textId="77777777" w:rsidTr="002162BA">
        <w:trPr>
          <w:cantSplit/>
          <w:trHeight w:val="850"/>
        </w:trPr>
        <w:tc>
          <w:tcPr>
            <w:tcW w:w="825" w:type="pct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6FC6D65" w14:textId="77777777" w:rsidR="00A416B1" w:rsidRPr="00D763EC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>(年　長）</w:t>
            </w:r>
            <w:r w:rsidRPr="00D763EC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br/>
              <w:t>５ 歳 児</w:t>
            </w:r>
          </w:p>
        </w:tc>
        <w:tc>
          <w:tcPr>
            <w:tcW w:w="294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AC03" w14:textId="752FE490" w:rsidR="00A416B1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　年　</w:t>
            </w:r>
            <w:r w:rsidR="00771162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月　　</w:t>
            </w:r>
            <w:r w:rsidR="00771162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日 </w:t>
            </w:r>
          </w:p>
          <w:p w14:paraId="1ABCAD48" w14:textId="77777777" w:rsidR="00A416B1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～ </w:t>
            </w:r>
          </w:p>
          <w:p w14:paraId="535073DA" w14:textId="0E8E700E" w:rsidR="00A416B1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　年　</w:t>
            </w:r>
            <w:r w:rsidR="00771162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月　</w:t>
            </w:r>
            <w:r w:rsidR="00771162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</w:t>
            </w: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　日</w:t>
            </w:r>
          </w:p>
          <w:p w14:paraId="50796416" w14:textId="77777777" w:rsidR="00A416B1" w:rsidRPr="00D763EC" w:rsidRDefault="00A416B1" w:rsidP="002162BA">
            <w:pPr>
              <w:widowControl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>(行事、夏休み等で実施しない日数：　日間)</w:t>
            </w:r>
          </w:p>
        </w:tc>
        <w:tc>
          <w:tcPr>
            <w:tcW w:w="1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017D6D" w14:textId="77777777" w:rsidR="00A416B1" w:rsidRPr="00D763EC" w:rsidRDefault="00A416B1" w:rsidP="002162BA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人　</w:t>
            </w:r>
          </w:p>
        </w:tc>
      </w:tr>
      <w:tr w:rsidR="00A416B1" w:rsidRPr="00D763EC" w14:paraId="1724B6B5" w14:textId="77777777" w:rsidTr="00484591">
        <w:trPr>
          <w:trHeight w:val="360"/>
        </w:trPr>
        <w:tc>
          <w:tcPr>
            <w:tcW w:w="825" w:type="pct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0E50DD" w14:textId="77777777" w:rsidR="00A416B1" w:rsidRPr="00D763EC" w:rsidRDefault="00A416B1" w:rsidP="002162B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10E7E" w14:textId="77777777" w:rsidR="00A416B1" w:rsidRPr="00D763EC" w:rsidRDefault="00A416B1" w:rsidP="002162B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0D5DA4E" w14:textId="77777777" w:rsidR="00A416B1" w:rsidRPr="00D763EC" w:rsidRDefault="00A416B1" w:rsidP="00216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A416B1" w:rsidRPr="00D763EC" w14:paraId="413C31AD" w14:textId="77777777" w:rsidTr="00484591">
        <w:trPr>
          <w:trHeight w:val="445"/>
        </w:trPr>
        <w:tc>
          <w:tcPr>
            <w:tcW w:w="3769" w:type="pct"/>
            <w:gridSpan w:val="2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20575" w14:textId="77777777" w:rsidR="00A416B1" w:rsidRPr="00D763EC" w:rsidRDefault="00A416B1" w:rsidP="00216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  <w:r w:rsidRPr="00D763EC"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>合　計　(人)</w:t>
            </w:r>
          </w:p>
        </w:tc>
        <w:tc>
          <w:tcPr>
            <w:tcW w:w="1231" w:type="pct"/>
            <w:tcBorders>
              <w:top w:val="doub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18532F" w14:textId="49A37A70" w:rsidR="00A416B1" w:rsidRPr="00D763EC" w:rsidRDefault="00A416B1" w:rsidP="00A416B1">
            <w:pPr>
              <w:widowControl/>
              <w:wordWrap w:val="0"/>
              <w:jc w:val="right"/>
              <w:rPr>
                <w:rFonts w:ascii="HG丸ｺﾞｼｯｸM-PRO" w:eastAsia="HG丸ｺﾞｼｯｸM-PRO" w:hAnsi="HG丸ｺﾞｼｯｸM-PRO" w:cs="ＭＳ Ｐゴシック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color w:val="000000"/>
                <w:kern w:val="0"/>
                <w:sz w:val="24"/>
                <w:szCs w:val="24"/>
              </w:rPr>
              <w:t xml:space="preserve">人　</w:t>
            </w:r>
          </w:p>
        </w:tc>
      </w:tr>
    </w:tbl>
    <w:p w14:paraId="5F11A71C" w14:textId="77777777" w:rsidR="00C13813" w:rsidRDefault="00C13813" w:rsidP="00D55D2B">
      <w:pPr>
        <w:rPr>
          <w:rFonts w:ascii="HG丸ｺﾞｼｯｸM-PRO" w:eastAsia="HG丸ｺﾞｼｯｸM-PRO" w:hAnsi="ＭＳ ゴシック" w:cs="Times New Roman"/>
          <w:sz w:val="20"/>
          <w:szCs w:val="20"/>
        </w:rPr>
      </w:pPr>
    </w:p>
    <w:p w14:paraId="0BADB61D" w14:textId="740BD4C6" w:rsidR="00D55D2B" w:rsidRPr="00771162" w:rsidRDefault="00D55D2B" w:rsidP="00D55D2B">
      <w:pPr>
        <w:rPr>
          <w:rFonts w:ascii="HG丸ｺﾞｼｯｸM-PRO" w:eastAsia="HG丸ｺﾞｼｯｸM-PRO" w:hAnsi="ＭＳ ゴシック" w:cs="Times New Roman"/>
          <w:sz w:val="24"/>
          <w:szCs w:val="20"/>
        </w:rPr>
      </w:pPr>
      <w:r w:rsidRPr="00771162">
        <w:rPr>
          <w:rFonts w:ascii="HG丸ｺﾞｼｯｸM-PRO" w:eastAsia="HG丸ｺﾞｼｯｸM-PRO" w:hAnsi="ＭＳ ゴシック" w:cs="Times New Roman" w:hint="eastAsia"/>
          <w:sz w:val="24"/>
          <w:szCs w:val="20"/>
        </w:rPr>
        <w:t xml:space="preserve">２. </w:t>
      </w:r>
      <w:r w:rsidR="00C24393" w:rsidRPr="00771162">
        <w:rPr>
          <w:rFonts w:ascii="HG丸ｺﾞｼｯｸM-PRO" w:eastAsia="HG丸ｺﾞｼｯｸM-PRO" w:hAnsi="ＭＳ ゴシック" w:cs="Times New Roman" w:hint="eastAsia"/>
          <w:sz w:val="24"/>
          <w:szCs w:val="20"/>
        </w:rPr>
        <w:t>フッ化物洗口剤</w:t>
      </w:r>
      <w:r w:rsidR="000F5B73" w:rsidRPr="00771162">
        <w:rPr>
          <w:rFonts w:ascii="HG丸ｺﾞｼｯｸM-PRO" w:eastAsia="HG丸ｺﾞｼｯｸM-PRO" w:hAnsi="ＭＳ ゴシック" w:cs="Times New Roman" w:hint="eastAsia"/>
          <w:sz w:val="24"/>
          <w:szCs w:val="20"/>
        </w:rPr>
        <w:t>について</w:t>
      </w:r>
      <w:r w:rsidR="00445986">
        <w:rPr>
          <w:rFonts w:ascii="HG丸ｺﾞｼｯｸM-PRO" w:eastAsia="HG丸ｺﾞｼｯｸM-PRO" w:hAnsi="ＭＳ ゴシック" w:cs="Times New Roman" w:hint="eastAsia"/>
          <w:sz w:val="24"/>
          <w:szCs w:val="20"/>
        </w:rPr>
        <w:t xml:space="preserve">　　※継続園のみ記載</w:t>
      </w:r>
    </w:p>
    <w:tbl>
      <w:tblPr>
        <w:tblW w:w="84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5"/>
        <w:gridCol w:w="2749"/>
      </w:tblGrid>
      <w:tr w:rsidR="00C24393" w:rsidRPr="005D0ED3" w14:paraId="508089D2" w14:textId="77777777" w:rsidTr="00484591">
        <w:trPr>
          <w:trHeight w:val="917"/>
        </w:trPr>
        <w:tc>
          <w:tcPr>
            <w:tcW w:w="5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DB32B6" w14:textId="77777777" w:rsidR="00521A4C" w:rsidRDefault="00C24393" w:rsidP="00521A4C">
            <w:pPr>
              <w:ind w:firstLineChars="100" w:firstLine="220"/>
              <w:rPr>
                <w:rFonts w:ascii="HG丸ｺﾞｼｯｸM-PRO" w:eastAsia="HG丸ｺﾞｼｯｸM-PRO" w:hAnsi="HG丸ｺﾞｼｯｸM-PRO" w:cs="Times New Roman"/>
                <w:sz w:val="22"/>
                <w:szCs w:val="20"/>
              </w:rPr>
            </w:pPr>
            <w:r w:rsidRPr="00C13813"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  <w:t>未使用のミラノール顆粒11%(1包１ｇ入り)の</w:t>
            </w:r>
            <w:r w:rsidR="00A6413E"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  <w:t>残数</w:t>
            </w:r>
          </w:p>
          <w:p w14:paraId="01C6849E" w14:textId="0D02B295" w:rsidR="00521A4C" w:rsidRPr="00521A4C" w:rsidRDefault="00521A4C" w:rsidP="00521A4C">
            <w:pPr>
              <w:ind w:firstLineChars="100" w:firstLine="220"/>
              <w:jc w:val="center"/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  <w:t>（使用期限　：　　　　年　　　　月）</w:t>
            </w:r>
            <w:bookmarkStart w:id="0" w:name="_GoBack"/>
            <w:bookmarkEnd w:id="0"/>
          </w:p>
        </w:tc>
        <w:tc>
          <w:tcPr>
            <w:tcW w:w="27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040955" w14:textId="4E50FED4" w:rsidR="000F5B73" w:rsidRDefault="000F5B73" w:rsidP="00521A4C">
            <w:pPr>
              <w:ind w:right="800"/>
              <w:jc w:val="right"/>
              <w:rPr>
                <w:rFonts w:ascii="HG丸ｺﾞｼｯｸM-PRO" w:eastAsia="HG丸ｺﾞｼｯｸM-PRO" w:hAnsi="HG丸ｺﾞｼｯｸM-PRO" w:cs="Times New Roman"/>
                <w:sz w:val="22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 xml:space="preserve">　</w:t>
            </w:r>
            <w:r w:rsidR="00C13813"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  <w:t xml:space="preserve">　　　　　　</w:t>
            </w:r>
            <w:r w:rsidR="00521A4C"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  <w:t xml:space="preserve">　　　</w:t>
            </w:r>
            <w:r w:rsidR="00C24393" w:rsidRPr="00C13813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t>包</w:t>
            </w:r>
          </w:p>
          <w:p w14:paraId="02648EFE" w14:textId="77777777" w:rsidR="00C13813" w:rsidRPr="00C13813" w:rsidRDefault="00C13813" w:rsidP="00C13813">
            <w:pPr>
              <w:adjustRightInd w:val="0"/>
              <w:snapToGrid w:val="0"/>
              <w:ind w:right="800"/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20"/>
              </w:rPr>
            </w:pPr>
          </w:p>
          <w:p w14:paraId="37DA65CF" w14:textId="1CD54C5F" w:rsidR="00C24393" w:rsidRPr="005D0ED3" w:rsidRDefault="00FA3EBC" w:rsidP="000F5B73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（　　</w:t>
            </w:r>
            <w:r w:rsidR="00A6413E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　</w:t>
            </w:r>
            <w:r w:rsidR="00C13813" w:rsidRPr="00C13813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年　</w:t>
            </w:r>
            <w:r w:rsidR="000F5B73" w:rsidRPr="00C13813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　月末現在</w:t>
            </w:r>
            <w:r w:rsidR="00C13813" w:rsidRPr="00C13813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）</w:t>
            </w:r>
          </w:p>
        </w:tc>
      </w:tr>
    </w:tbl>
    <w:p w14:paraId="08E4DA5F" w14:textId="77777777" w:rsidR="00C13813" w:rsidRDefault="00C13813" w:rsidP="00D55D2B">
      <w:pPr>
        <w:rPr>
          <w:rFonts w:ascii="HG丸ｺﾞｼｯｸM-PRO" w:eastAsia="HG丸ｺﾞｼｯｸM-PRO" w:hAnsi="ＭＳ ゴシック" w:cs="Times New Roman"/>
          <w:sz w:val="20"/>
          <w:szCs w:val="20"/>
        </w:rPr>
      </w:pPr>
    </w:p>
    <w:p w14:paraId="0371F71C" w14:textId="47D81A63" w:rsidR="00C24393" w:rsidRPr="00771162" w:rsidRDefault="00C24393" w:rsidP="00D55D2B">
      <w:pPr>
        <w:rPr>
          <w:rFonts w:ascii="HG丸ｺﾞｼｯｸM-PRO" w:eastAsia="HG丸ｺﾞｼｯｸM-PRO" w:hAnsi="ＭＳ ゴシック" w:cs="Times New Roman"/>
          <w:sz w:val="24"/>
          <w:szCs w:val="20"/>
        </w:rPr>
      </w:pPr>
      <w:r w:rsidRPr="00771162">
        <w:rPr>
          <w:rFonts w:ascii="HG丸ｺﾞｼｯｸM-PRO" w:eastAsia="HG丸ｺﾞｼｯｸM-PRO" w:hAnsi="ＭＳ ゴシック" w:cs="Times New Roman" w:hint="eastAsia"/>
          <w:sz w:val="24"/>
          <w:szCs w:val="20"/>
        </w:rPr>
        <w:t>３．洗口用ボトル</w:t>
      </w:r>
      <w:r w:rsidR="000F5B73" w:rsidRPr="00771162">
        <w:rPr>
          <w:rFonts w:ascii="HG丸ｺﾞｼｯｸM-PRO" w:eastAsia="HG丸ｺﾞｼｯｸM-PRO" w:hAnsi="ＭＳ ゴシック" w:cs="Times New Roman" w:hint="eastAsia"/>
          <w:sz w:val="24"/>
          <w:szCs w:val="20"/>
        </w:rPr>
        <w:t>について</w:t>
      </w:r>
      <w:r w:rsidR="00445986">
        <w:rPr>
          <w:rFonts w:ascii="HG丸ｺﾞｼｯｸM-PRO" w:eastAsia="HG丸ｺﾞｼｯｸM-PRO" w:hAnsi="ＭＳ ゴシック" w:cs="Times New Roman" w:hint="eastAsia"/>
          <w:sz w:val="24"/>
          <w:szCs w:val="20"/>
        </w:rPr>
        <w:t xml:space="preserve">　　　</w:t>
      </w:r>
      <w:r w:rsidR="00445986" w:rsidRPr="00445986">
        <w:rPr>
          <w:rFonts w:ascii="HG丸ｺﾞｼｯｸM-PRO" w:eastAsia="HG丸ｺﾞｼｯｸM-PRO" w:hAnsi="ＭＳ ゴシック" w:cs="Times New Roman" w:hint="eastAsia"/>
          <w:sz w:val="24"/>
          <w:szCs w:val="20"/>
        </w:rPr>
        <w:t>※継続園のみ記載</w:t>
      </w:r>
    </w:p>
    <w:tbl>
      <w:tblPr>
        <w:tblW w:w="84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2970"/>
      </w:tblGrid>
      <w:tr w:rsidR="00C24393" w:rsidRPr="005D0ED3" w14:paraId="35610AA9" w14:textId="77777777" w:rsidTr="00484591">
        <w:trPr>
          <w:trHeight w:val="436"/>
        </w:trPr>
        <w:tc>
          <w:tcPr>
            <w:tcW w:w="5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BAB04" w14:textId="48708D5D" w:rsidR="00C24393" w:rsidRPr="005D0ED3" w:rsidRDefault="00C24393" w:rsidP="00C13813">
            <w:pPr>
              <w:jc w:val="lef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C13813"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  <w:t>洗口用ボトル配付希望</w:t>
            </w:r>
          </w:p>
        </w:tc>
        <w:tc>
          <w:tcPr>
            <w:tcW w:w="29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1706C7" w14:textId="7E05D928" w:rsidR="00C13813" w:rsidRDefault="00C24393" w:rsidP="00A6413E">
            <w:pPr>
              <w:ind w:firstLineChars="200" w:firstLine="440"/>
              <w:rPr>
                <w:rFonts w:ascii="HG丸ｺﾞｼｯｸM-PRO" w:eastAsia="HG丸ｺﾞｼｯｸM-PRO" w:hAnsi="HG丸ｺﾞｼｯｸM-PRO" w:cs="Times New Roman"/>
                <w:sz w:val="22"/>
                <w:szCs w:val="20"/>
              </w:rPr>
            </w:pPr>
            <w:r w:rsidRPr="00C13813"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  <w:t>あり</w:t>
            </w:r>
            <w:r w:rsidR="000F5B73" w:rsidRPr="00C13813"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  <w:t xml:space="preserve">(　　　　</w:t>
            </w:r>
            <w:r w:rsidRPr="00C13813"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  <w:t xml:space="preserve">　本</w:t>
            </w:r>
            <w:r w:rsidR="000F5B73" w:rsidRPr="00C13813">
              <w:rPr>
                <w:rFonts w:ascii="HG丸ｺﾞｼｯｸM-PRO" w:eastAsia="HG丸ｺﾞｼｯｸM-PRO" w:hAnsi="HG丸ｺﾞｼｯｸM-PRO" w:cs="Times New Roman"/>
                <w:sz w:val="22"/>
                <w:szCs w:val="20"/>
              </w:rPr>
              <w:t>）</w:t>
            </w:r>
          </w:p>
          <w:p w14:paraId="6AC57D33" w14:textId="7D61D1EB" w:rsidR="00C24393" w:rsidRPr="005D0ED3" w:rsidRDefault="00C24393" w:rsidP="00A6413E">
            <w:pPr>
              <w:ind w:firstLineChars="200" w:firstLine="44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C13813">
              <w:rPr>
                <w:rFonts w:ascii="HG丸ｺﾞｼｯｸM-PRO" w:eastAsia="HG丸ｺﾞｼｯｸM-PRO" w:hAnsi="HG丸ｺﾞｼｯｸM-PRO" w:cs="Times New Roman" w:hint="eastAsia"/>
                <w:sz w:val="22"/>
                <w:szCs w:val="20"/>
              </w:rPr>
              <w:t>なし</w:t>
            </w:r>
          </w:p>
        </w:tc>
      </w:tr>
    </w:tbl>
    <w:p w14:paraId="3CF614F6" w14:textId="3F3FA84B" w:rsidR="00FA3EBC" w:rsidRDefault="00A6413E" w:rsidP="004273A4">
      <w:pPr>
        <w:jc w:val="right"/>
        <w:rPr>
          <w:rFonts w:ascii="HG丸ｺﾞｼｯｸM-PRO" w:eastAsia="HG丸ｺﾞｼｯｸM-PRO" w:hAnsi="HG丸ｺﾞｼｯｸM-PRO" w:cs="Times New Roman"/>
          <w:b/>
          <w:sz w:val="20"/>
          <w:szCs w:val="24"/>
        </w:rPr>
      </w:pPr>
      <w:r>
        <w:rPr>
          <w:rFonts w:ascii="HG丸ｺﾞｼｯｸM-PRO" w:eastAsia="HG丸ｺﾞｼｯｸM-PRO" w:hAnsi="HG丸ｺﾞｼｯｸM-PRO" w:cs="Times New Roman"/>
          <w:b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B31175" wp14:editId="03C4FD1F">
                <wp:simplePos x="0" y="0"/>
                <wp:positionH relativeFrom="column">
                  <wp:posOffset>24765</wp:posOffset>
                </wp:positionH>
                <wp:positionV relativeFrom="paragraph">
                  <wp:posOffset>225425</wp:posOffset>
                </wp:positionV>
                <wp:extent cx="1480185" cy="344170"/>
                <wp:effectExtent l="0" t="0" r="571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344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1D3A3" w14:textId="0B212443" w:rsidR="00FA3EBC" w:rsidRPr="00A6413E" w:rsidRDefault="00A641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保健センター使用欄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B311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.95pt;margin-top:17.75pt;width:116.55pt;height:27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" fillcolor="white [3201]" stroked="f" strokeweight=".5pt">
                <v:textbox>
                  <w:txbxContent>
                    <w:p w14:paraId="61C1D3A3" w14:textId="0B212443" w:rsidR="00FA3EBC" w:rsidRPr="00A6413E" w:rsidRDefault="00A6413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保健センター使用欄</w:t>
                      </w:r>
                    </w:p>
                  </w:txbxContent>
                </v:textbox>
              </v:shape>
            </w:pict>
          </mc:Fallback>
        </mc:AlternateContent>
      </w:r>
      <w:r w:rsidR="00FA3EBC">
        <w:rPr>
          <w:rFonts w:ascii="HG丸ｺﾞｼｯｸM-PRO" w:eastAsia="HG丸ｺﾞｼｯｸM-PRO" w:hAnsi="HG丸ｺﾞｼｯｸM-PRO" w:cs="Times New Roman"/>
          <w:b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678E4E" wp14:editId="047F8EFD">
                <wp:simplePos x="0" y="0"/>
                <wp:positionH relativeFrom="column">
                  <wp:posOffset>-803910</wp:posOffset>
                </wp:positionH>
                <wp:positionV relativeFrom="paragraph">
                  <wp:posOffset>206375</wp:posOffset>
                </wp:positionV>
                <wp:extent cx="6633210" cy="0"/>
                <wp:effectExtent l="0" t="0" r="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3321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A406E7" id="直線コネクタ 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3.3pt,16.25pt" to="459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" strokecolor="black [3040]" strokeweight="1.5pt">
                <v:stroke dashstyle="1 1"/>
              </v:line>
            </w:pict>
          </mc:Fallback>
        </mc:AlternateContent>
      </w:r>
    </w:p>
    <w:p w14:paraId="69333C0F" w14:textId="7C0B3D14" w:rsidR="00D55D2B" w:rsidRPr="00484591" w:rsidRDefault="00A838AC" w:rsidP="00484591">
      <w:pPr>
        <w:ind w:right="804"/>
        <w:jc w:val="center"/>
        <w:rPr>
          <w:rFonts w:ascii="HG丸ｺﾞｼｯｸM-PRO" w:eastAsia="HG丸ｺﾞｼｯｸM-PRO" w:hAnsi="HG丸ｺﾞｼｯｸM-PRO" w:cs="Times New Roman"/>
          <w:b/>
          <w:sz w:val="20"/>
          <w:szCs w:val="24"/>
        </w:rPr>
      </w:pPr>
      <w:r>
        <w:rPr>
          <w:rFonts w:ascii="HG丸ｺﾞｼｯｸM-PRO" w:eastAsia="HG丸ｺﾞｼｯｸM-PRO" w:hAnsi="HG丸ｺﾞｼｯｸM-PRO" w:cs="Times New Roman"/>
          <w:b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5F7B1C" wp14:editId="6B512E54">
                <wp:simplePos x="0" y="0"/>
                <wp:positionH relativeFrom="margin">
                  <wp:posOffset>9525</wp:posOffset>
                </wp:positionH>
                <wp:positionV relativeFrom="paragraph">
                  <wp:posOffset>275590</wp:posOffset>
                </wp:positionV>
                <wp:extent cx="5486400" cy="57150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5715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48154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.75pt;margin-top:21.7pt;width:6in;height:4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" strokecolor="black [3040]">
                <w10:wrap anchorx="margin"/>
              </v:shape>
            </w:pict>
          </mc:Fallback>
        </mc:AlternateContent>
      </w:r>
    </w:p>
    <w:sectPr w:rsidR="00D55D2B" w:rsidRPr="00484591" w:rsidSect="002622C6">
      <w:pgSz w:w="11906" w:h="16838" w:code="9"/>
      <w:pgMar w:top="902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BEC4A" w14:textId="77777777" w:rsidR="00D3357D" w:rsidRDefault="00D3357D" w:rsidP="00F5285C">
      <w:r>
        <w:separator/>
      </w:r>
    </w:p>
  </w:endnote>
  <w:endnote w:type="continuationSeparator" w:id="0">
    <w:p w14:paraId="4D3502CC" w14:textId="77777777" w:rsidR="00D3357D" w:rsidRDefault="00D3357D" w:rsidP="00F5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1F27B" w14:textId="77777777" w:rsidR="00D3357D" w:rsidRDefault="00D3357D" w:rsidP="00F5285C">
      <w:r>
        <w:separator/>
      </w:r>
    </w:p>
  </w:footnote>
  <w:footnote w:type="continuationSeparator" w:id="0">
    <w:p w14:paraId="1EABA38D" w14:textId="77777777" w:rsidR="00D3357D" w:rsidRDefault="00D3357D" w:rsidP="00F52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D3"/>
    <w:rsid w:val="00083EA7"/>
    <w:rsid w:val="00097B8D"/>
    <w:rsid w:val="000B2D2D"/>
    <w:rsid w:val="000C4392"/>
    <w:rsid w:val="000F5B73"/>
    <w:rsid w:val="00130A95"/>
    <w:rsid w:val="00160D64"/>
    <w:rsid w:val="0020511A"/>
    <w:rsid w:val="0022383B"/>
    <w:rsid w:val="002263B3"/>
    <w:rsid w:val="002450AF"/>
    <w:rsid w:val="002622C6"/>
    <w:rsid w:val="002B51C2"/>
    <w:rsid w:val="002E4F4C"/>
    <w:rsid w:val="0030623D"/>
    <w:rsid w:val="003123C0"/>
    <w:rsid w:val="00323475"/>
    <w:rsid w:val="00361A91"/>
    <w:rsid w:val="00393BF3"/>
    <w:rsid w:val="0039690A"/>
    <w:rsid w:val="003D12A4"/>
    <w:rsid w:val="004273A4"/>
    <w:rsid w:val="00445986"/>
    <w:rsid w:val="00484591"/>
    <w:rsid w:val="004A29CA"/>
    <w:rsid w:val="004E1FF5"/>
    <w:rsid w:val="004F59C8"/>
    <w:rsid w:val="00517419"/>
    <w:rsid w:val="00521A4C"/>
    <w:rsid w:val="00530E8D"/>
    <w:rsid w:val="00531070"/>
    <w:rsid w:val="00532CC1"/>
    <w:rsid w:val="0059209C"/>
    <w:rsid w:val="005B37F0"/>
    <w:rsid w:val="005D0ED3"/>
    <w:rsid w:val="005F7B03"/>
    <w:rsid w:val="00603A0E"/>
    <w:rsid w:val="006152D5"/>
    <w:rsid w:val="007372FD"/>
    <w:rsid w:val="00771162"/>
    <w:rsid w:val="007A50B0"/>
    <w:rsid w:val="007C7F32"/>
    <w:rsid w:val="0089725F"/>
    <w:rsid w:val="008E3EC3"/>
    <w:rsid w:val="009A258E"/>
    <w:rsid w:val="009E7382"/>
    <w:rsid w:val="009F7D03"/>
    <w:rsid w:val="00A416B1"/>
    <w:rsid w:val="00A6413E"/>
    <w:rsid w:val="00A801EE"/>
    <w:rsid w:val="00A80AC0"/>
    <w:rsid w:val="00A838AC"/>
    <w:rsid w:val="00AF239D"/>
    <w:rsid w:val="00B56C0F"/>
    <w:rsid w:val="00B9656F"/>
    <w:rsid w:val="00BF26D0"/>
    <w:rsid w:val="00C13813"/>
    <w:rsid w:val="00C24393"/>
    <w:rsid w:val="00C77859"/>
    <w:rsid w:val="00C77C35"/>
    <w:rsid w:val="00C95D82"/>
    <w:rsid w:val="00C95EF8"/>
    <w:rsid w:val="00CE6286"/>
    <w:rsid w:val="00D226C0"/>
    <w:rsid w:val="00D3357D"/>
    <w:rsid w:val="00D55D2B"/>
    <w:rsid w:val="00D66675"/>
    <w:rsid w:val="00D763EC"/>
    <w:rsid w:val="00E6786E"/>
    <w:rsid w:val="00ED1EC6"/>
    <w:rsid w:val="00EF2237"/>
    <w:rsid w:val="00F5285C"/>
    <w:rsid w:val="00F609C8"/>
    <w:rsid w:val="00F9134D"/>
    <w:rsid w:val="00FA3EBC"/>
    <w:rsid w:val="00FA4140"/>
    <w:rsid w:val="00FB6848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0F3BF1"/>
  <w15:docId w15:val="{846CEE83-6233-415D-A7CB-678F83BF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28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5285C"/>
  </w:style>
  <w:style w:type="paragraph" w:styleId="a5">
    <w:name w:val="footer"/>
    <w:basedOn w:val="a"/>
    <w:link w:val="a6"/>
    <w:uiPriority w:val="99"/>
    <w:semiHidden/>
    <w:unhideWhenUsed/>
    <w:rsid w:val="00F528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5285C"/>
  </w:style>
  <w:style w:type="paragraph" w:styleId="a7">
    <w:name w:val="Balloon Text"/>
    <w:basedOn w:val="a"/>
    <w:link w:val="a8"/>
    <w:uiPriority w:val="99"/>
    <w:semiHidden/>
    <w:unhideWhenUsed/>
    <w:rsid w:val="003123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23C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622C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622C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622C6"/>
  </w:style>
  <w:style w:type="paragraph" w:styleId="ac">
    <w:name w:val="annotation subject"/>
    <w:basedOn w:val="aa"/>
    <w:next w:val="aa"/>
    <w:link w:val="ad"/>
    <w:uiPriority w:val="99"/>
    <w:semiHidden/>
    <w:unhideWhenUsed/>
    <w:rsid w:val="002622C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622C6"/>
    <w:rPr>
      <w:b/>
      <w:bCs/>
    </w:rPr>
  </w:style>
  <w:style w:type="paragraph" w:styleId="ae">
    <w:name w:val="Note Heading"/>
    <w:basedOn w:val="a"/>
    <w:next w:val="a"/>
    <w:link w:val="af"/>
    <w:uiPriority w:val="99"/>
    <w:unhideWhenUsed/>
    <w:rsid w:val="00C13813"/>
    <w:pPr>
      <w:jc w:val="center"/>
    </w:pPr>
    <w:rPr>
      <w:rFonts w:ascii="HG丸ｺﾞｼｯｸM-PRO" w:eastAsia="HG丸ｺﾞｼｯｸM-PRO" w:hAnsi="HG丸ｺﾞｼｯｸM-PRO" w:cs="Times New Roman"/>
      <w:szCs w:val="20"/>
    </w:rPr>
  </w:style>
  <w:style w:type="character" w:customStyle="1" w:styleId="af">
    <w:name w:val="記 (文字)"/>
    <w:basedOn w:val="a0"/>
    <w:link w:val="ae"/>
    <w:uiPriority w:val="99"/>
    <w:rsid w:val="00C13813"/>
    <w:rPr>
      <w:rFonts w:ascii="HG丸ｺﾞｼｯｸM-PRO" w:eastAsia="HG丸ｺﾞｼｯｸM-PRO" w:hAnsi="HG丸ｺﾞｼｯｸM-PRO" w:cs="Times New Roman"/>
      <w:szCs w:val="20"/>
    </w:rPr>
  </w:style>
  <w:style w:type="paragraph" w:styleId="af0">
    <w:name w:val="Closing"/>
    <w:basedOn w:val="a"/>
    <w:link w:val="af1"/>
    <w:uiPriority w:val="99"/>
    <w:unhideWhenUsed/>
    <w:rsid w:val="00C13813"/>
    <w:pPr>
      <w:jc w:val="right"/>
    </w:pPr>
    <w:rPr>
      <w:rFonts w:ascii="HG丸ｺﾞｼｯｸM-PRO" w:eastAsia="HG丸ｺﾞｼｯｸM-PRO" w:hAnsi="HG丸ｺﾞｼｯｸM-PRO" w:cs="Times New Roman"/>
      <w:szCs w:val="20"/>
    </w:rPr>
  </w:style>
  <w:style w:type="character" w:customStyle="1" w:styleId="af1">
    <w:name w:val="結語 (文字)"/>
    <w:basedOn w:val="a0"/>
    <w:link w:val="af0"/>
    <w:uiPriority w:val="99"/>
    <w:rsid w:val="00C13813"/>
    <w:rPr>
      <w:rFonts w:ascii="HG丸ｺﾞｼｯｸM-PRO" w:eastAsia="HG丸ｺﾞｼｯｸM-PRO" w:hAnsi="HG丸ｺﾞｼｯｸM-PRO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user</cp:lastModifiedBy>
  <cp:revision>2</cp:revision>
  <cp:lastPrinted>2021-02-19T00:25:00Z</cp:lastPrinted>
  <dcterms:created xsi:type="dcterms:W3CDTF">2021-02-19T02:11:00Z</dcterms:created>
  <dcterms:modified xsi:type="dcterms:W3CDTF">2021-02-19T02:11:00Z</dcterms:modified>
</cp:coreProperties>
</file>