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7B001" w14:textId="7126226B" w:rsidR="00B505D2" w:rsidRDefault="00B505D2" w:rsidP="00B505D2">
      <w:pPr>
        <w:jc w:val="right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（提出年月日）　　　　年　　　月　　　日</w:t>
      </w:r>
    </w:p>
    <w:p w14:paraId="3FAF25B5" w14:textId="77777777" w:rsidR="00B505D2" w:rsidRDefault="00B505D2">
      <w:pPr>
        <w:rPr>
          <w:rFonts w:ascii="ＭＳ 明朝" w:eastAsia="ＭＳ 明朝" w:hAnsi="ＭＳ 明朝"/>
          <w:sz w:val="24"/>
          <w:szCs w:val="32"/>
        </w:rPr>
      </w:pPr>
    </w:p>
    <w:p w14:paraId="762D4034" w14:textId="0987F42D" w:rsidR="006B63DF" w:rsidRPr="00B505D2" w:rsidRDefault="006B63DF">
      <w:pPr>
        <w:rPr>
          <w:rFonts w:ascii="ＭＳ 明朝" w:eastAsia="ＭＳ 明朝" w:hAnsi="ＭＳ 明朝"/>
          <w:sz w:val="24"/>
          <w:szCs w:val="32"/>
        </w:rPr>
      </w:pPr>
      <w:r w:rsidRPr="00B505D2">
        <w:rPr>
          <w:rFonts w:ascii="ＭＳ 明朝" w:eastAsia="ＭＳ 明朝" w:hAnsi="ＭＳ 明朝" w:hint="eastAsia"/>
          <w:sz w:val="24"/>
          <w:szCs w:val="32"/>
        </w:rPr>
        <w:t>（あて先）名古屋市長</w:t>
      </w:r>
    </w:p>
    <w:p w14:paraId="7A88A318" w14:textId="77777777" w:rsidR="006B63DF" w:rsidRPr="00B505D2" w:rsidRDefault="006B63DF">
      <w:pPr>
        <w:rPr>
          <w:rFonts w:ascii="ＭＳ 明朝" w:eastAsia="ＭＳ 明朝" w:hAnsi="ＭＳ 明朝"/>
          <w:sz w:val="24"/>
          <w:szCs w:val="32"/>
        </w:rPr>
      </w:pPr>
    </w:p>
    <w:p w14:paraId="15DFCB18" w14:textId="628F83CB" w:rsidR="006B63DF" w:rsidRPr="00B505D2" w:rsidRDefault="00B5459B" w:rsidP="006B63DF">
      <w:pPr>
        <w:wordWrap w:val="0"/>
        <w:jc w:val="right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（</w:t>
      </w:r>
      <w:r w:rsidR="006B63DF" w:rsidRPr="00A52C43">
        <w:rPr>
          <w:rFonts w:ascii="ＭＳ 明朝" w:eastAsia="ＭＳ 明朝" w:hAnsi="ＭＳ 明朝" w:hint="eastAsia"/>
          <w:spacing w:val="30"/>
          <w:kern w:val="0"/>
          <w:sz w:val="24"/>
          <w:szCs w:val="32"/>
          <w:fitText w:val="1200" w:id="-381879552"/>
        </w:rPr>
        <w:t>申請団体</w:t>
      </w:r>
      <w:r w:rsidR="006B63DF" w:rsidRPr="00B505D2">
        <w:rPr>
          <w:rFonts w:ascii="ＭＳ 明朝" w:eastAsia="ＭＳ 明朝" w:hAnsi="ＭＳ 明朝" w:hint="eastAsia"/>
          <w:sz w:val="24"/>
          <w:szCs w:val="32"/>
        </w:rPr>
        <w:t xml:space="preserve">）　　</w:t>
      </w:r>
      <w:r w:rsidR="00B505D2"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="006B63DF" w:rsidRPr="00B505D2">
        <w:rPr>
          <w:rFonts w:ascii="ＭＳ 明朝" w:eastAsia="ＭＳ 明朝" w:hAnsi="ＭＳ 明朝" w:hint="eastAsia"/>
          <w:sz w:val="24"/>
          <w:szCs w:val="32"/>
        </w:rPr>
        <w:t xml:space="preserve">　　　　　　　　　　　</w:t>
      </w:r>
    </w:p>
    <w:p w14:paraId="0018548F" w14:textId="6514715F" w:rsidR="00C829E7" w:rsidRPr="00B505D2" w:rsidRDefault="00C829E7" w:rsidP="00C829E7">
      <w:pPr>
        <w:wordWrap w:val="0"/>
        <w:jc w:val="right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（</w:t>
      </w:r>
      <w:r w:rsidRPr="00A52C43">
        <w:rPr>
          <w:rFonts w:ascii="ＭＳ 明朝" w:eastAsia="ＭＳ 明朝" w:hAnsi="ＭＳ 明朝" w:hint="eastAsia"/>
          <w:spacing w:val="30"/>
          <w:kern w:val="0"/>
          <w:sz w:val="24"/>
          <w:szCs w:val="32"/>
          <w:fitText w:val="1200" w:id="-381879551"/>
        </w:rPr>
        <w:t>代表者職</w:t>
      </w:r>
      <w:r w:rsidRPr="00B505D2">
        <w:rPr>
          <w:rFonts w:ascii="ＭＳ 明朝" w:eastAsia="ＭＳ 明朝" w:hAnsi="ＭＳ 明朝" w:hint="eastAsia"/>
          <w:sz w:val="24"/>
          <w:szCs w:val="32"/>
        </w:rPr>
        <w:t xml:space="preserve">）　　</w:t>
      </w:r>
      <w:r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Pr="00B505D2">
        <w:rPr>
          <w:rFonts w:ascii="ＭＳ 明朝" w:eastAsia="ＭＳ 明朝" w:hAnsi="ＭＳ 明朝" w:hint="eastAsia"/>
          <w:sz w:val="24"/>
          <w:szCs w:val="32"/>
        </w:rPr>
        <w:t xml:space="preserve">　　　　　　　　　　　</w:t>
      </w:r>
    </w:p>
    <w:p w14:paraId="40709E9B" w14:textId="0C452829" w:rsidR="00C829E7" w:rsidRPr="00B505D2" w:rsidRDefault="00C829E7" w:rsidP="00C829E7">
      <w:pPr>
        <w:wordWrap w:val="0"/>
        <w:jc w:val="right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（代表者氏名</w:t>
      </w:r>
      <w:r w:rsidRPr="00B505D2">
        <w:rPr>
          <w:rFonts w:ascii="ＭＳ 明朝" w:eastAsia="ＭＳ 明朝" w:hAnsi="ＭＳ 明朝" w:hint="eastAsia"/>
          <w:sz w:val="24"/>
          <w:szCs w:val="32"/>
        </w:rPr>
        <w:t xml:space="preserve">）　　</w:t>
      </w:r>
      <w:r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Pr="00B505D2">
        <w:rPr>
          <w:rFonts w:ascii="ＭＳ 明朝" w:eastAsia="ＭＳ 明朝" w:hAnsi="ＭＳ 明朝" w:hint="eastAsia"/>
          <w:sz w:val="24"/>
          <w:szCs w:val="32"/>
        </w:rPr>
        <w:t xml:space="preserve">　　　　　　　　　　　</w:t>
      </w:r>
    </w:p>
    <w:p w14:paraId="100C87DA" w14:textId="6881EAF2" w:rsidR="00480366" w:rsidRDefault="00C829E7" w:rsidP="00C829E7">
      <w:pPr>
        <w:wordWrap w:val="0"/>
        <w:jc w:val="right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（</w:t>
      </w:r>
      <w:r w:rsidRPr="00C829E7">
        <w:rPr>
          <w:rFonts w:ascii="ＭＳ 明朝" w:eastAsia="ＭＳ 明朝" w:hAnsi="ＭＳ 明朝" w:hint="eastAsia"/>
          <w:spacing w:val="120"/>
          <w:kern w:val="0"/>
          <w:sz w:val="24"/>
          <w:szCs w:val="32"/>
          <w:fitText w:val="1200" w:id="-381879550"/>
        </w:rPr>
        <w:t>連絡</w:t>
      </w:r>
      <w:r w:rsidRPr="00C829E7">
        <w:rPr>
          <w:rFonts w:ascii="ＭＳ 明朝" w:eastAsia="ＭＳ 明朝" w:hAnsi="ＭＳ 明朝" w:hint="eastAsia"/>
          <w:kern w:val="0"/>
          <w:sz w:val="24"/>
          <w:szCs w:val="32"/>
          <w:fitText w:val="1200" w:id="-381879550"/>
        </w:rPr>
        <w:t>先</w:t>
      </w:r>
      <w:r w:rsidRPr="00B505D2">
        <w:rPr>
          <w:rFonts w:ascii="ＭＳ 明朝" w:eastAsia="ＭＳ 明朝" w:hAnsi="ＭＳ 明朝" w:hint="eastAsia"/>
          <w:sz w:val="24"/>
          <w:szCs w:val="32"/>
        </w:rPr>
        <w:t xml:space="preserve">）　　</w:t>
      </w:r>
      <w:r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Pr="00B505D2">
        <w:rPr>
          <w:rFonts w:ascii="ＭＳ 明朝" w:eastAsia="ＭＳ 明朝" w:hAnsi="ＭＳ 明朝" w:hint="eastAsia"/>
          <w:sz w:val="24"/>
          <w:szCs w:val="32"/>
        </w:rPr>
        <w:t xml:space="preserve">　　　　　　　　　　　</w:t>
      </w:r>
    </w:p>
    <w:p w14:paraId="57453BED" w14:textId="77777777" w:rsidR="00C829E7" w:rsidRPr="00B505D2" w:rsidRDefault="00C829E7" w:rsidP="00C829E7">
      <w:pPr>
        <w:jc w:val="right"/>
        <w:rPr>
          <w:rFonts w:ascii="ＭＳ 明朝" w:eastAsia="ＭＳ 明朝" w:hAnsi="ＭＳ 明朝"/>
          <w:sz w:val="24"/>
          <w:szCs w:val="32"/>
        </w:rPr>
      </w:pPr>
    </w:p>
    <w:p w14:paraId="7D43E4F1" w14:textId="77777777" w:rsidR="006B63DF" w:rsidRPr="00B505D2" w:rsidRDefault="006B63DF" w:rsidP="006B63DF">
      <w:pPr>
        <w:jc w:val="right"/>
        <w:rPr>
          <w:rFonts w:ascii="ＭＳ 明朝" w:eastAsia="ＭＳ 明朝" w:hAnsi="ＭＳ 明朝"/>
          <w:sz w:val="24"/>
          <w:szCs w:val="32"/>
        </w:rPr>
      </w:pPr>
    </w:p>
    <w:p w14:paraId="01D2DDD5" w14:textId="5513D453" w:rsidR="006B63DF" w:rsidRPr="00480366" w:rsidRDefault="006B63DF" w:rsidP="00480366">
      <w:pPr>
        <w:spacing w:line="360" w:lineRule="exact"/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480366">
        <w:rPr>
          <w:rFonts w:ascii="ＭＳ ゴシック" w:eastAsia="ＭＳ ゴシック" w:hAnsi="ＭＳ ゴシック" w:hint="eastAsia"/>
          <w:sz w:val="28"/>
          <w:szCs w:val="36"/>
        </w:rPr>
        <w:t>名古屋市感震ブレーカー設置促進に係る助成事業</w:t>
      </w:r>
    </w:p>
    <w:p w14:paraId="42D8B70A" w14:textId="23C7C449" w:rsidR="00480366" w:rsidRPr="00B505D2" w:rsidRDefault="00480366" w:rsidP="00480366">
      <w:pPr>
        <w:spacing w:line="360" w:lineRule="exact"/>
        <w:jc w:val="center"/>
        <w:rPr>
          <w:rFonts w:ascii="ＭＳ ゴシック" w:eastAsia="ＭＳ ゴシック" w:hAnsi="ＭＳ ゴシック"/>
          <w:sz w:val="24"/>
          <w:szCs w:val="32"/>
        </w:rPr>
      </w:pPr>
      <w:r w:rsidRPr="00480366">
        <w:rPr>
          <w:rFonts w:ascii="ＭＳ ゴシック" w:eastAsia="ＭＳ ゴシック" w:hAnsi="ＭＳ ゴシック" w:hint="eastAsia"/>
          <w:sz w:val="28"/>
          <w:szCs w:val="36"/>
        </w:rPr>
        <w:t>利用申請書（団体用）</w:t>
      </w:r>
    </w:p>
    <w:p w14:paraId="504DDAF2" w14:textId="77777777" w:rsidR="006B63DF" w:rsidRPr="00B505D2" w:rsidRDefault="006B63DF" w:rsidP="006B63DF">
      <w:pPr>
        <w:jc w:val="center"/>
        <w:rPr>
          <w:rFonts w:ascii="ＭＳ 明朝" w:eastAsia="ＭＳ 明朝" w:hAnsi="ＭＳ 明朝"/>
          <w:sz w:val="24"/>
          <w:szCs w:val="32"/>
        </w:rPr>
      </w:pPr>
    </w:p>
    <w:p w14:paraId="7355F14D" w14:textId="77777777" w:rsidR="006B63DF" w:rsidRDefault="006B63DF" w:rsidP="006B63DF">
      <w:pPr>
        <w:jc w:val="center"/>
        <w:rPr>
          <w:rFonts w:ascii="ＭＳ 明朝" w:eastAsia="ＭＳ 明朝" w:hAnsi="ＭＳ 明朝"/>
          <w:sz w:val="24"/>
          <w:szCs w:val="32"/>
        </w:rPr>
      </w:pPr>
    </w:p>
    <w:p w14:paraId="4CD6D1F6" w14:textId="77777777" w:rsidR="00480366" w:rsidRPr="00B505D2" w:rsidRDefault="00480366" w:rsidP="006B63DF">
      <w:pPr>
        <w:jc w:val="center"/>
        <w:rPr>
          <w:rFonts w:ascii="ＭＳ 明朝" w:eastAsia="ＭＳ 明朝" w:hAnsi="ＭＳ 明朝"/>
          <w:sz w:val="24"/>
          <w:szCs w:val="32"/>
        </w:rPr>
      </w:pPr>
    </w:p>
    <w:p w14:paraId="648851A2" w14:textId="4F8EC071" w:rsidR="006B63DF" w:rsidRDefault="00B505D2" w:rsidP="00B505D2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名古屋市</w:t>
      </w:r>
      <w:r w:rsidRPr="00B505D2">
        <w:rPr>
          <w:rFonts w:ascii="ＭＳ 明朝" w:eastAsia="ＭＳ 明朝" w:hAnsi="ＭＳ 明朝" w:hint="eastAsia"/>
          <w:sz w:val="24"/>
          <w:szCs w:val="32"/>
        </w:rPr>
        <w:t>感震ブレーカー設置促進に係る助成事業</w:t>
      </w:r>
      <w:r>
        <w:rPr>
          <w:rFonts w:ascii="ＭＳ 明朝" w:eastAsia="ＭＳ 明朝" w:hAnsi="ＭＳ 明朝" w:hint="eastAsia"/>
          <w:sz w:val="24"/>
          <w:szCs w:val="32"/>
        </w:rPr>
        <w:t>について、下記の事項に同意し、別紙のとおり申請します。</w:t>
      </w:r>
    </w:p>
    <w:p w14:paraId="7C06F2A1" w14:textId="77777777" w:rsidR="00B505D2" w:rsidRDefault="00B505D2" w:rsidP="00B505D2">
      <w:pPr>
        <w:rPr>
          <w:rFonts w:ascii="ＭＳ 明朝" w:eastAsia="ＭＳ 明朝" w:hAnsi="ＭＳ 明朝"/>
          <w:sz w:val="24"/>
          <w:szCs w:val="32"/>
        </w:rPr>
      </w:pPr>
    </w:p>
    <w:p w14:paraId="398BC831" w14:textId="77777777" w:rsidR="00B505D2" w:rsidRDefault="00B505D2" w:rsidP="00B505D2">
      <w:pPr>
        <w:rPr>
          <w:rFonts w:ascii="ＭＳ 明朝" w:eastAsia="ＭＳ 明朝" w:hAnsi="ＭＳ 明朝"/>
          <w:sz w:val="24"/>
          <w:szCs w:val="32"/>
        </w:rPr>
      </w:pPr>
    </w:p>
    <w:p w14:paraId="0EFE3DCC" w14:textId="2EA0BE10" w:rsidR="00B505D2" w:rsidRDefault="00B505D2" w:rsidP="00B505D2">
      <w:pPr>
        <w:rPr>
          <w:rFonts w:ascii="ＭＳ 明朝" w:eastAsia="ＭＳ 明朝" w:hAnsi="ＭＳ 明朝"/>
          <w:sz w:val="24"/>
          <w:szCs w:val="32"/>
        </w:rPr>
      </w:pPr>
    </w:p>
    <w:p w14:paraId="630233AD" w14:textId="67A8273B" w:rsidR="00B505D2" w:rsidRDefault="004044FB" w:rsidP="00B505D2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ゴシック" w:eastAsia="ＭＳ ゴシック" w:hAnsi="ＭＳ ゴシック" w:hint="eastAsia"/>
          <w:noProof/>
          <w:sz w:val="28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FB8CE8" wp14:editId="632DA541">
                <wp:simplePos x="0" y="0"/>
                <wp:positionH relativeFrom="column">
                  <wp:posOffset>-222884</wp:posOffset>
                </wp:positionH>
                <wp:positionV relativeFrom="paragraph">
                  <wp:posOffset>196850</wp:posOffset>
                </wp:positionV>
                <wp:extent cx="5810250" cy="3248025"/>
                <wp:effectExtent l="0" t="0" r="19050" b="28575"/>
                <wp:wrapNone/>
                <wp:docPr id="1604915400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3248025"/>
                        </a:xfrm>
                        <a:prstGeom prst="roundRect">
                          <a:avLst>
                            <a:gd name="adj" fmla="val 11111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741B8525" id="四角形: 角を丸くする 1" o:spid="_x0000_s1026" style="position:absolute;margin-left:-17.55pt;margin-top:15.5pt;width:457.5pt;height:25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" filled="f" strokecolor="black [3213]" strokeweight="1.5pt">
                <v:stroke joinstyle="miter"/>
              </v:roundrect>
            </w:pict>
          </mc:Fallback>
        </mc:AlternateContent>
      </w:r>
    </w:p>
    <w:p w14:paraId="76BC635B" w14:textId="0BC92842" w:rsidR="00B505D2" w:rsidRPr="00B505D2" w:rsidRDefault="00B505D2" w:rsidP="00B505D2">
      <w:pPr>
        <w:rPr>
          <w:rFonts w:ascii="ＭＳ ゴシック" w:eastAsia="ＭＳ ゴシック" w:hAnsi="ＭＳ ゴシック"/>
          <w:sz w:val="24"/>
          <w:szCs w:val="32"/>
        </w:rPr>
      </w:pPr>
      <w:r w:rsidRPr="004044FB">
        <w:rPr>
          <w:rFonts w:ascii="ＭＳ ゴシック" w:eastAsia="ＭＳ ゴシック" w:hAnsi="ＭＳ ゴシック" w:hint="eastAsia"/>
          <w:sz w:val="28"/>
          <w:szCs w:val="36"/>
        </w:rPr>
        <w:t>≪注意事項≫</w:t>
      </w:r>
    </w:p>
    <w:p w14:paraId="0F217C80" w14:textId="5B463923" w:rsidR="00B505D2" w:rsidRPr="004044FB" w:rsidRDefault="00B505D2" w:rsidP="00B505D2">
      <w:pPr>
        <w:ind w:left="240" w:hangingChars="100" w:hanging="240"/>
        <w:rPr>
          <w:rFonts w:ascii="ＭＳ ゴシック" w:eastAsia="ＭＳ ゴシック" w:hAnsi="ＭＳ ゴシック"/>
          <w:sz w:val="24"/>
          <w:szCs w:val="32"/>
        </w:rPr>
      </w:pPr>
      <w:r w:rsidRPr="004044FB">
        <w:rPr>
          <w:rFonts w:ascii="ＭＳ ゴシック" w:eastAsia="ＭＳ ゴシック" w:hAnsi="ＭＳ ゴシック" w:hint="eastAsia"/>
          <w:sz w:val="24"/>
          <w:szCs w:val="32"/>
        </w:rPr>
        <w:t>・この事業で感震ブレーカーを取付けたことにより、利用者に被害又は損害が生じた場合において、名古屋市及び事業者は一切の責任を負いません。</w:t>
      </w:r>
    </w:p>
    <w:p w14:paraId="12B1E2F7" w14:textId="4E81D7A4" w:rsidR="00B505D2" w:rsidRPr="004044FB" w:rsidRDefault="00B505D2" w:rsidP="004044FB">
      <w:pPr>
        <w:spacing w:beforeLines="50" w:before="180"/>
        <w:ind w:left="240" w:hangingChars="100" w:hanging="240"/>
        <w:rPr>
          <w:rFonts w:ascii="ＭＳ ゴシック" w:eastAsia="ＭＳ ゴシック" w:hAnsi="ＭＳ ゴシック"/>
          <w:sz w:val="24"/>
          <w:szCs w:val="32"/>
        </w:rPr>
      </w:pPr>
      <w:r w:rsidRPr="004044FB">
        <w:rPr>
          <w:rFonts w:ascii="ＭＳ ゴシック" w:eastAsia="ＭＳ ゴシック" w:hAnsi="ＭＳ ゴシック" w:hint="eastAsia"/>
          <w:sz w:val="24"/>
          <w:szCs w:val="32"/>
        </w:rPr>
        <w:t>・選択をした製品が市の助成額の上限（</w:t>
      </w:r>
      <w:r w:rsidRPr="004044FB">
        <w:rPr>
          <w:rFonts w:ascii="ＭＳ ゴシック" w:eastAsia="ＭＳ ゴシック" w:hAnsi="ＭＳ ゴシック"/>
          <w:sz w:val="24"/>
          <w:szCs w:val="32"/>
        </w:rPr>
        <w:t>3,000円）を超過する場合、自己負担額が発生します。</w:t>
      </w:r>
    </w:p>
    <w:p w14:paraId="6F9CCF5D" w14:textId="29126C8B" w:rsidR="00480366" w:rsidRPr="004044FB" w:rsidRDefault="00DF1D42" w:rsidP="004044FB">
      <w:pPr>
        <w:spacing w:beforeLines="50" w:before="180"/>
        <w:ind w:left="240" w:hangingChars="100" w:hanging="240"/>
        <w:rPr>
          <w:rFonts w:ascii="ＭＳ ゴシック" w:eastAsia="ＭＳ ゴシック" w:hAnsi="ＭＳ ゴシック"/>
          <w:sz w:val="24"/>
          <w:szCs w:val="32"/>
        </w:rPr>
      </w:pPr>
      <w:r w:rsidRPr="004044FB">
        <w:rPr>
          <w:rFonts w:ascii="ＭＳ ゴシック" w:eastAsia="ＭＳ ゴシック" w:hAnsi="ＭＳ ゴシック" w:hint="eastAsia"/>
          <w:sz w:val="24"/>
          <w:szCs w:val="32"/>
        </w:rPr>
        <w:t>・</w:t>
      </w:r>
      <w:r w:rsidR="004044FB" w:rsidRPr="004044FB">
        <w:rPr>
          <w:rFonts w:ascii="ＭＳ ゴシック" w:eastAsia="ＭＳ ゴシック" w:hAnsi="ＭＳ ゴシック" w:hint="eastAsia"/>
          <w:sz w:val="24"/>
          <w:szCs w:val="32"/>
        </w:rPr>
        <w:t>名古屋市で実施している感震ブレーカーの補助</w:t>
      </w:r>
      <w:r w:rsidR="003956CA">
        <w:rPr>
          <w:rFonts w:ascii="ＭＳ ゴシック" w:eastAsia="ＭＳ ゴシック" w:hAnsi="ＭＳ ゴシック" w:hint="eastAsia"/>
          <w:sz w:val="24"/>
          <w:szCs w:val="32"/>
        </w:rPr>
        <w:t>金</w:t>
      </w:r>
      <w:r w:rsidR="004044FB" w:rsidRPr="004044FB">
        <w:rPr>
          <w:rFonts w:ascii="ＭＳ ゴシック" w:eastAsia="ＭＳ ゴシック" w:hAnsi="ＭＳ ゴシック" w:hint="eastAsia"/>
          <w:sz w:val="24"/>
          <w:szCs w:val="32"/>
        </w:rPr>
        <w:t>や助成事業を過去に利用している場合、</w:t>
      </w:r>
      <w:r w:rsidR="004044FB">
        <w:rPr>
          <w:rFonts w:ascii="ＭＳ ゴシック" w:eastAsia="ＭＳ ゴシック" w:hAnsi="ＭＳ ゴシック" w:hint="eastAsia"/>
          <w:sz w:val="24"/>
          <w:szCs w:val="32"/>
        </w:rPr>
        <w:t>申請</w:t>
      </w:r>
      <w:r w:rsidR="004044FB" w:rsidRPr="004044FB">
        <w:rPr>
          <w:rFonts w:ascii="ＭＳ ゴシック" w:eastAsia="ＭＳ ゴシック" w:hAnsi="ＭＳ ゴシック" w:hint="eastAsia"/>
          <w:sz w:val="24"/>
          <w:szCs w:val="32"/>
        </w:rPr>
        <w:t>できません</w:t>
      </w:r>
      <w:r w:rsidR="00480366" w:rsidRPr="004044FB">
        <w:rPr>
          <w:rFonts w:ascii="ＭＳ ゴシック" w:eastAsia="ＭＳ ゴシック" w:hAnsi="ＭＳ ゴシック" w:hint="eastAsia"/>
          <w:sz w:val="24"/>
          <w:szCs w:val="32"/>
        </w:rPr>
        <w:t>。</w:t>
      </w:r>
    </w:p>
    <w:p w14:paraId="2DCE23AD" w14:textId="7818EF2F" w:rsidR="00B505D2" w:rsidRPr="004044FB" w:rsidRDefault="00B505D2" w:rsidP="004044FB">
      <w:pPr>
        <w:spacing w:beforeLines="50" w:before="180"/>
        <w:ind w:left="240" w:hangingChars="100" w:hanging="240"/>
        <w:rPr>
          <w:rFonts w:ascii="ＭＳ ゴシック" w:eastAsia="ＭＳ ゴシック" w:hAnsi="ＭＳ ゴシック"/>
          <w:sz w:val="24"/>
          <w:szCs w:val="32"/>
        </w:rPr>
      </w:pPr>
      <w:r w:rsidRPr="004044FB">
        <w:rPr>
          <w:rFonts w:ascii="ＭＳ ゴシック" w:eastAsia="ＭＳ ゴシック" w:hAnsi="ＭＳ ゴシック" w:hint="eastAsia"/>
          <w:sz w:val="24"/>
          <w:szCs w:val="32"/>
        </w:rPr>
        <w:t>・この事業により入手した感震ブレーカーは申請者の住居に設置するものとし、転売又はその他の用途への流用は禁止します。</w:t>
      </w:r>
    </w:p>
    <w:p w14:paraId="2E1AF6AA" w14:textId="25E4AD13" w:rsidR="00B505D2" w:rsidRPr="004044FB" w:rsidRDefault="00B505D2" w:rsidP="004044FB">
      <w:pPr>
        <w:spacing w:beforeLines="50" w:before="180"/>
        <w:rPr>
          <w:rFonts w:ascii="ＭＳ ゴシック" w:eastAsia="ＭＳ ゴシック" w:hAnsi="ＭＳ ゴシック"/>
          <w:sz w:val="24"/>
          <w:szCs w:val="32"/>
        </w:rPr>
      </w:pPr>
      <w:r w:rsidRPr="004044FB">
        <w:rPr>
          <w:rFonts w:ascii="ＭＳ ゴシック" w:eastAsia="ＭＳ ゴシック" w:hAnsi="ＭＳ ゴシック" w:hint="eastAsia"/>
          <w:sz w:val="24"/>
          <w:szCs w:val="32"/>
        </w:rPr>
        <w:t>・器具送付、または設置後の不具合は各メーカーにお問い合わせください。</w:t>
      </w:r>
    </w:p>
    <w:sectPr w:rsidR="00B505D2" w:rsidRPr="004044F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625A4" w14:textId="77777777" w:rsidR="00C0411E" w:rsidRDefault="00C0411E" w:rsidP="00A96D2C">
      <w:r>
        <w:separator/>
      </w:r>
    </w:p>
  </w:endnote>
  <w:endnote w:type="continuationSeparator" w:id="0">
    <w:p w14:paraId="1B00E927" w14:textId="77777777" w:rsidR="00C0411E" w:rsidRDefault="00C0411E" w:rsidP="00A96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D8D83" w14:textId="77777777" w:rsidR="00C0411E" w:rsidRDefault="00C0411E" w:rsidP="00A96D2C">
      <w:r>
        <w:separator/>
      </w:r>
    </w:p>
  </w:footnote>
  <w:footnote w:type="continuationSeparator" w:id="0">
    <w:p w14:paraId="23757ABF" w14:textId="77777777" w:rsidR="00C0411E" w:rsidRDefault="00C0411E" w:rsidP="00A96D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3DF"/>
    <w:rsid w:val="001608FF"/>
    <w:rsid w:val="0028371D"/>
    <w:rsid w:val="003956CA"/>
    <w:rsid w:val="004044FB"/>
    <w:rsid w:val="00477153"/>
    <w:rsid w:val="00480366"/>
    <w:rsid w:val="004D6535"/>
    <w:rsid w:val="006B63DF"/>
    <w:rsid w:val="008B019B"/>
    <w:rsid w:val="00A52C43"/>
    <w:rsid w:val="00A96D2C"/>
    <w:rsid w:val="00B505D2"/>
    <w:rsid w:val="00B5459B"/>
    <w:rsid w:val="00C0411E"/>
    <w:rsid w:val="00C829E7"/>
    <w:rsid w:val="00C85C56"/>
    <w:rsid w:val="00DF1D42"/>
    <w:rsid w:val="00EA4FBF"/>
    <w:rsid w:val="00F22137"/>
    <w:rsid w:val="00F2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2F8B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B63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6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63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63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63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63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63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63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63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63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63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63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B63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63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63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63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63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63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63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6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63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63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63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63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63D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63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6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63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B63D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96D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96D2C"/>
  </w:style>
  <w:style w:type="paragraph" w:styleId="ac">
    <w:name w:val="footer"/>
    <w:basedOn w:val="a"/>
    <w:link w:val="ad"/>
    <w:uiPriority w:val="99"/>
    <w:unhideWhenUsed/>
    <w:rsid w:val="00A96D2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96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71</Words>
  <Characters>406</Characters>
  <DocSecurity>0</DocSecurity>
  <Lines>3</Lines>
  <Paragraphs>1</Paragraphs>
  <ScaleCrop>false</ScaleCrop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2026-09-16T10:45:00Z</dcterms:created>
  <dcterms:modified xsi:type="dcterms:W3CDTF">2026-09-16T10:45:00Z</dcterms:modified>
</cp:coreProperties>
</file>