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A6DE" w14:textId="77777777" w:rsidR="00060FD2" w:rsidRDefault="00060FD2" w:rsidP="00060FD2">
      <w:pPr>
        <w:jc w:val="center"/>
        <w:rPr>
          <w:b/>
          <w:sz w:val="24"/>
        </w:rPr>
      </w:pPr>
      <w:r w:rsidRPr="00922A2D">
        <w:rPr>
          <w:rFonts w:hint="eastAsia"/>
          <w:b/>
          <w:sz w:val="24"/>
        </w:rPr>
        <w:t>無菌調剤室に関する事項</w:t>
      </w:r>
    </w:p>
    <w:p w14:paraId="7AAB5D0D" w14:textId="7917461F" w:rsidR="00D5347B" w:rsidRPr="00922A2D" w:rsidRDefault="00612DAE" w:rsidP="00146176">
      <w:pPr>
        <w:rPr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31345" wp14:editId="450F671C">
                <wp:simplePos x="0" y="0"/>
                <wp:positionH relativeFrom="column">
                  <wp:posOffset>1106170</wp:posOffset>
                </wp:positionH>
                <wp:positionV relativeFrom="paragraph">
                  <wp:posOffset>170180</wp:posOffset>
                </wp:positionV>
                <wp:extent cx="406400" cy="571500"/>
                <wp:effectExtent l="0" t="0" r="12700" b="19050"/>
                <wp:wrapNone/>
                <wp:docPr id="93399690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FB3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7.1pt;margin-top:13.4pt;width:3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" strokecolor="black [3213]" strokeweight="1.5pt">
                <v:stroke joinstyle="miter"/>
              </v:shape>
            </w:pict>
          </mc:Fallback>
        </mc:AlternateContent>
      </w:r>
    </w:p>
    <w:p w14:paraId="1B1DA3BA" w14:textId="066F5B89" w:rsidR="001040FA" w:rsidRPr="00D03932" w:rsidRDefault="00612DAE" w:rsidP="00922A2D">
      <w:r>
        <w:rPr>
          <w:rFonts w:hint="eastAsia"/>
        </w:rPr>
        <w:t xml:space="preserve">　　　　　　　　　</w:t>
      </w:r>
      <w:sdt>
        <w:sdtPr>
          <w:rPr>
            <w:color w:val="000000" w:themeColor="text1"/>
          </w:rPr>
          <w:id w:val="-5123664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hint="eastAsia"/>
        </w:rPr>
        <w:t>１</w:t>
      </w:r>
      <w:r>
        <w:rPr>
          <w:rFonts w:hint="eastAsia"/>
        </w:rPr>
        <w:t xml:space="preserve"> </w:t>
      </w:r>
    </w:p>
    <w:p w14:paraId="5B1ECE8A" w14:textId="04853330" w:rsidR="00465A2D" w:rsidRDefault="00D03932" w:rsidP="002C17C5">
      <w:r>
        <w:rPr>
          <w:rFonts w:hint="eastAsia"/>
        </w:rPr>
        <w:t>下記項目のう</w:t>
      </w:r>
      <w:r w:rsidR="00465A2D">
        <w:rPr>
          <w:rFonts w:hint="eastAsia"/>
        </w:rPr>
        <w:t>ち</w:t>
      </w:r>
      <w:r w:rsidR="002C17C5">
        <w:rPr>
          <w:rFonts w:hint="eastAsia"/>
        </w:rPr>
        <w:t>、</w:t>
      </w:r>
      <w:r w:rsidR="00612DAE">
        <w:rPr>
          <w:rFonts w:hint="eastAsia"/>
        </w:rPr>
        <w:t xml:space="preserve">　</w:t>
      </w:r>
      <w:sdt>
        <w:sdtPr>
          <w:rPr>
            <w:color w:val="000000" w:themeColor="text1"/>
          </w:rPr>
          <w:id w:val="214746159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12DAE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612DAE">
        <w:rPr>
          <w:rFonts w:hint="eastAsia"/>
        </w:rPr>
        <w:t>２</w:t>
      </w:r>
      <w:r w:rsidR="00612DAE">
        <w:rPr>
          <w:rFonts w:hint="eastAsia"/>
        </w:rPr>
        <w:t xml:space="preserve"> </w:t>
      </w:r>
      <w:r>
        <w:rPr>
          <w:rFonts w:hint="eastAsia"/>
        </w:rPr>
        <w:t>に該当します。</w:t>
      </w:r>
      <w:r w:rsidR="00911A3E">
        <w:rPr>
          <w:rFonts w:hint="eastAsia"/>
        </w:rPr>
        <w:t>（</w:t>
      </w:r>
      <w:r w:rsidR="00911A3E">
        <w:rPr>
          <w:rFonts w:hint="eastAsia"/>
          <w:sz w:val="18"/>
          <w:szCs w:val="18"/>
        </w:rPr>
        <w:t>※</w:t>
      </w:r>
      <w:r w:rsidR="00612DAE" w:rsidRPr="00612DAE">
        <w:rPr>
          <w:rFonts w:hint="eastAsia"/>
          <w:sz w:val="18"/>
          <w:szCs w:val="18"/>
        </w:rPr>
        <w:t>該当するものに</w:t>
      </w:r>
      <w:r w:rsidR="00612DAE" w:rsidRPr="00612DAE">
        <w:rPr>
          <w:rFonts w:ascii="Segoe UI Symbol" w:hAnsi="Segoe UI Symbol" w:cs="Segoe UI Symbol"/>
          <w:sz w:val="18"/>
          <w:szCs w:val="18"/>
        </w:rPr>
        <w:t>☑</w:t>
      </w:r>
      <w:r w:rsidR="00465A2D" w:rsidRPr="00465A2D">
        <w:rPr>
          <w:rFonts w:hint="eastAsia"/>
          <w:sz w:val="18"/>
          <w:szCs w:val="18"/>
        </w:rPr>
        <w:t>してください。</w:t>
      </w:r>
      <w:r w:rsidR="00911A3E">
        <w:rPr>
          <w:rFonts w:hint="eastAsia"/>
          <w:sz w:val="18"/>
          <w:szCs w:val="18"/>
        </w:rPr>
        <w:t>）</w:t>
      </w:r>
    </w:p>
    <w:p w14:paraId="47E67846" w14:textId="03E5E532" w:rsidR="00D03932" w:rsidRDefault="00612DAE" w:rsidP="00741E24">
      <w:r>
        <w:rPr>
          <w:rFonts w:hint="eastAsia"/>
        </w:rPr>
        <w:t xml:space="preserve">　　　　　　　　　</w:t>
      </w:r>
      <w:sdt>
        <w:sdtPr>
          <w:rPr>
            <w:color w:val="000000" w:themeColor="text1"/>
          </w:rPr>
          <w:id w:val="-118752384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>
        <w:rPr>
          <w:rFonts w:hint="eastAsia"/>
        </w:rPr>
        <w:t>３</w:t>
      </w:r>
      <w:r>
        <w:rPr>
          <w:rFonts w:hint="eastAsia"/>
        </w:rPr>
        <w:t xml:space="preserve"> </w:t>
      </w:r>
    </w:p>
    <w:p w14:paraId="6FA0DDBC" w14:textId="77777777" w:rsidR="00060FD2" w:rsidRDefault="00060FD2" w:rsidP="00146176"/>
    <w:p w14:paraId="09675A01" w14:textId="719B9A4B" w:rsidR="009A1C11" w:rsidRPr="00741E24" w:rsidRDefault="00146176" w:rsidP="00741E24">
      <w:pPr>
        <w:pStyle w:val="a8"/>
        <w:numPr>
          <w:ilvl w:val="0"/>
          <w:numId w:val="2"/>
        </w:numPr>
        <w:ind w:leftChars="0" w:left="284" w:hanging="284"/>
        <w:jc w:val="left"/>
        <w:rPr>
          <w:rFonts w:ascii="ＭＳ ゴシック" w:eastAsia="ＭＳ ゴシック" w:hAnsi="ＭＳ ゴシック"/>
        </w:rPr>
      </w:pPr>
      <w:r w:rsidRPr="00741E24">
        <w:rPr>
          <w:rFonts w:ascii="ＭＳ ゴシック" w:eastAsia="ＭＳ ゴシック" w:hAnsi="ＭＳ ゴシック" w:hint="eastAsia"/>
        </w:rPr>
        <w:t>【共同利用をしない場合】</w:t>
      </w:r>
    </w:p>
    <w:p w14:paraId="5CF490A2" w14:textId="77777777" w:rsidR="00060FD2" w:rsidRDefault="006B06D0" w:rsidP="009A1C11">
      <w:pPr>
        <w:ind w:firstLineChars="100" w:firstLine="210"/>
        <w:jc w:val="left"/>
      </w:pPr>
      <w:r>
        <w:rPr>
          <w:rFonts w:hint="eastAsia"/>
        </w:rPr>
        <w:t>「薬局</w:t>
      </w:r>
      <w:r w:rsidR="00465A2D">
        <w:rPr>
          <w:rFonts w:hint="eastAsia"/>
        </w:rPr>
        <w:t>構造設備</w:t>
      </w:r>
      <w:r w:rsidR="009A1C11">
        <w:rPr>
          <w:rFonts w:hint="eastAsia"/>
        </w:rPr>
        <w:t>概要</w:t>
      </w:r>
      <w:r w:rsidR="00465A2D">
        <w:rPr>
          <w:rFonts w:hint="eastAsia"/>
        </w:rPr>
        <w:t>仕様書</w:t>
      </w:r>
      <w:r>
        <w:rPr>
          <w:rFonts w:hint="eastAsia"/>
        </w:rPr>
        <w:t>」</w:t>
      </w:r>
      <w:r w:rsidR="00465A2D">
        <w:rPr>
          <w:rFonts w:hint="eastAsia"/>
        </w:rPr>
        <w:t>において</w:t>
      </w:r>
      <w:r w:rsidR="00060FD2">
        <w:rPr>
          <w:rFonts w:hint="eastAsia"/>
        </w:rPr>
        <w:t>、施設の項目</w:t>
      </w:r>
      <w:r w:rsidR="009A1C11">
        <w:rPr>
          <w:rFonts w:hint="eastAsia"/>
        </w:rPr>
        <w:t>が</w:t>
      </w:r>
      <w:r w:rsidR="00060FD2">
        <w:rPr>
          <w:rFonts w:hint="eastAsia"/>
        </w:rPr>
        <w:t>「</w:t>
      </w:r>
      <w:r w:rsidR="00911A3E">
        <w:rPr>
          <w:rFonts w:hint="eastAsia"/>
          <w:szCs w:val="21"/>
        </w:rPr>
        <w:t>1</w:t>
      </w:r>
      <w:r w:rsidR="00060FD2">
        <w:rPr>
          <w:rFonts w:hint="eastAsia"/>
          <w:szCs w:val="21"/>
        </w:rPr>
        <w:t xml:space="preserve">　本申請の薬局</w:t>
      </w:r>
      <w:r w:rsidR="009A1C11">
        <w:rPr>
          <w:rFonts w:hint="eastAsia"/>
        </w:rPr>
        <w:t>」の場合に記入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2"/>
        <w:gridCol w:w="3261"/>
      </w:tblGrid>
      <w:tr w:rsidR="00C53A4A" w14:paraId="77178CAF" w14:textId="77777777" w:rsidTr="00D55567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D8080" w14:textId="77777777" w:rsidR="00C53A4A" w:rsidRPr="00D55567" w:rsidRDefault="00C53A4A" w:rsidP="00D5556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567">
              <w:rPr>
                <w:rFonts w:ascii="ＭＳ ゴシック" w:eastAsia="ＭＳ ゴシック" w:hAnsi="ＭＳ ゴシック" w:hint="eastAsia"/>
                <w:b/>
              </w:rPr>
              <w:t>無菌製剤処理設備</w:t>
            </w:r>
          </w:p>
        </w:tc>
      </w:tr>
      <w:tr w:rsidR="00060FD2" w14:paraId="3F26090F" w14:textId="77777777" w:rsidTr="00D55567">
        <w:trPr>
          <w:trHeight w:val="853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7CFBC6" w14:textId="77777777" w:rsidR="00060FD2" w:rsidRDefault="00060FD2" w:rsidP="00D55567">
            <w:pPr>
              <w:ind w:firstLineChars="100" w:firstLine="210"/>
              <w:jc w:val="left"/>
            </w:pPr>
            <w:r>
              <w:rPr>
                <w:rFonts w:hint="eastAsia"/>
              </w:rPr>
              <w:t>無菌製剤処理を行うための必要な器具、機材等の有無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3D1D8" w14:textId="2809CF69" w:rsidR="00060FD2" w:rsidRPr="00741E24" w:rsidRDefault="008B7A8F" w:rsidP="00741E24">
            <w:pPr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</w:rPr>
                <w:id w:val="19578345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C3AE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有</w:t>
            </w:r>
            <w:r w:rsidR="00741E24" w:rsidRPr="00F806D4">
              <w:rPr>
                <w:rFonts w:ascii="ＭＳ 明朝" w:hAnsi="ＭＳ 明朝" w:hint="eastAsia"/>
                <w:szCs w:val="21"/>
              </w:rPr>
              <w:t xml:space="preserve">　・　</w:t>
            </w:r>
            <w:sdt>
              <w:sdtPr>
                <w:rPr>
                  <w:color w:val="000000" w:themeColor="text1"/>
                </w:rPr>
                <w:id w:val="4770406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無</w:t>
            </w:r>
          </w:p>
        </w:tc>
      </w:tr>
    </w:tbl>
    <w:p w14:paraId="31366A21" w14:textId="77777777" w:rsidR="00060FD2" w:rsidRDefault="00060FD2" w:rsidP="00060FD2">
      <w:pPr>
        <w:jc w:val="left"/>
      </w:pPr>
    </w:p>
    <w:p w14:paraId="0F923A20" w14:textId="77777777" w:rsidR="00060FD2" w:rsidRDefault="00060FD2" w:rsidP="00060FD2">
      <w:pPr>
        <w:jc w:val="left"/>
      </w:pPr>
    </w:p>
    <w:p w14:paraId="592A3789" w14:textId="77777777" w:rsidR="00741E24" w:rsidRDefault="00146176" w:rsidP="00741E24">
      <w:pPr>
        <w:pStyle w:val="a8"/>
        <w:numPr>
          <w:ilvl w:val="0"/>
          <w:numId w:val="2"/>
        </w:numPr>
        <w:ind w:leftChars="0" w:left="284" w:hanging="284"/>
        <w:jc w:val="left"/>
        <w:rPr>
          <w:rFonts w:ascii="ＭＳ ゴシック" w:eastAsia="ＭＳ ゴシック" w:hAnsi="ＭＳ ゴシック"/>
        </w:rPr>
      </w:pPr>
      <w:r w:rsidRPr="00741E24">
        <w:rPr>
          <w:rFonts w:ascii="ＭＳ ゴシック" w:eastAsia="ＭＳ ゴシック" w:hAnsi="ＭＳ ゴシック" w:hint="eastAsia"/>
        </w:rPr>
        <w:t>【共同利用をする場合】</w:t>
      </w:r>
    </w:p>
    <w:p w14:paraId="7DFE6314" w14:textId="558E8FA9" w:rsidR="00060FD2" w:rsidRPr="00741E24" w:rsidRDefault="006B06D0" w:rsidP="00741E24">
      <w:pPr>
        <w:pStyle w:val="a8"/>
        <w:ind w:leftChars="0" w:left="284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「薬局構造設備概要仕様書」</w:t>
      </w:r>
      <w:r w:rsidR="009A1C11">
        <w:rPr>
          <w:rFonts w:hint="eastAsia"/>
        </w:rPr>
        <w:t>において</w:t>
      </w:r>
      <w:r w:rsidR="00060FD2">
        <w:rPr>
          <w:rFonts w:hint="eastAsia"/>
        </w:rPr>
        <w:t>、施設の項目</w:t>
      </w:r>
      <w:r w:rsidR="009A1C11">
        <w:rPr>
          <w:rFonts w:hint="eastAsia"/>
        </w:rPr>
        <w:t>が</w:t>
      </w:r>
      <w:r w:rsidR="00060FD2">
        <w:rPr>
          <w:rFonts w:hint="eastAsia"/>
        </w:rPr>
        <w:t>「</w:t>
      </w:r>
      <w:r w:rsidR="00911A3E" w:rsidRPr="00741E24">
        <w:rPr>
          <w:rFonts w:hint="eastAsia"/>
          <w:szCs w:val="21"/>
        </w:rPr>
        <w:t>1</w:t>
      </w:r>
      <w:r w:rsidR="00060FD2" w:rsidRPr="00741E24">
        <w:rPr>
          <w:rFonts w:hint="eastAsia"/>
          <w:szCs w:val="21"/>
        </w:rPr>
        <w:t xml:space="preserve">　本申請の薬局</w:t>
      </w:r>
      <w:r w:rsidR="009A1C11">
        <w:rPr>
          <w:rFonts w:hint="eastAsia"/>
        </w:rPr>
        <w:t>」の場合に記入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2"/>
        <w:gridCol w:w="3261"/>
      </w:tblGrid>
      <w:tr w:rsidR="00C53A4A" w14:paraId="695EA28B" w14:textId="77777777" w:rsidTr="00D55567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BFB91" w14:textId="77777777" w:rsidR="00C53A4A" w:rsidRPr="00D55567" w:rsidRDefault="00C53A4A" w:rsidP="00D5556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567">
              <w:rPr>
                <w:rFonts w:ascii="ＭＳ ゴシック" w:eastAsia="ＭＳ ゴシック" w:hAnsi="ＭＳ ゴシック" w:hint="eastAsia"/>
                <w:b/>
              </w:rPr>
              <w:t>無菌製剤処理設備</w:t>
            </w:r>
          </w:p>
        </w:tc>
      </w:tr>
      <w:tr w:rsidR="00060FD2" w14:paraId="1868540A" w14:textId="77777777" w:rsidTr="00D55567">
        <w:trPr>
          <w:trHeight w:hRule="exact" w:val="834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8EA987" w14:textId="77777777" w:rsidR="00060FD2" w:rsidRDefault="00060FD2" w:rsidP="00D55567">
            <w:pPr>
              <w:ind w:firstLineChars="100" w:firstLine="210"/>
              <w:jc w:val="left"/>
            </w:pPr>
            <w:r>
              <w:rPr>
                <w:rFonts w:hint="eastAsia"/>
              </w:rPr>
              <w:t>高度な無菌製剤処理を行うために薬局内に設置された、他と仕切られた専用の部屋の有無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A839F" w14:textId="7D2EB10A" w:rsidR="00060FD2" w:rsidRDefault="008B7A8F" w:rsidP="00D55567">
            <w:pPr>
              <w:jc w:val="center"/>
            </w:pPr>
            <w:sdt>
              <w:sdtPr>
                <w:rPr>
                  <w:color w:val="000000" w:themeColor="text1"/>
                </w:rPr>
                <w:id w:val="812990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有</w:t>
            </w:r>
            <w:r w:rsidR="00741E24" w:rsidRPr="00F806D4">
              <w:rPr>
                <w:rFonts w:ascii="ＭＳ 明朝" w:hAnsi="ＭＳ 明朝" w:hint="eastAsia"/>
                <w:szCs w:val="21"/>
              </w:rPr>
              <w:t xml:space="preserve">　・　</w:t>
            </w:r>
            <w:sdt>
              <w:sdtPr>
                <w:rPr>
                  <w:color w:val="000000" w:themeColor="text1"/>
                </w:rPr>
                <w:id w:val="-9382903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060FD2" w14:paraId="1E6BD645" w14:textId="77777777" w:rsidTr="00D55567">
        <w:trPr>
          <w:trHeight w:hRule="exact" w:val="834"/>
        </w:trPr>
        <w:tc>
          <w:tcPr>
            <w:tcW w:w="62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CBF0C" w14:textId="77777777" w:rsidR="00060FD2" w:rsidRDefault="00060FD2" w:rsidP="00D55567">
            <w:pPr>
              <w:ind w:firstLineChars="100" w:firstLine="210"/>
              <w:jc w:val="left"/>
            </w:pPr>
            <w:r>
              <w:rPr>
                <w:rFonts w:hint="eastAsia"/>
              </w:rPr>
              <w:t>室内の空気清浄度について、無菌製剤処理を行う際に、常時</w:t>
            </w:r>
            <w:r>
              <w:rPr>
                <w:rFonts w:hint="eastAsia"/>
              </w:rPr>
              <w:t>ISO14644-1</w:t>
            </w:r>
            <w:r>
              <w:rPr>
                <w:rFonts w:hint="eastAsia"/>
              </w:rPr>
              <w:t>に規定するクラス</w:t>
            </w:r>
            <w:r w:rsidR="00911A3E">
              <w:rPr>
                <w:rFonts w:hint="eastAsia"/>
              </w:rPr>
              <w:t>7</w:t>
            </w:r>
            <w:r>
              <w:rPr>
                <w:rFonts w:hint="eastAsia"/>
              </w:rPr>
              <w:t>以上を担保できる設備の有無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A3122" w14:textId="5E0CF741" w:rsidR="00060FD2" w:rsidRDefault="008B7A8F" w:rsidP="00D55567">
            <w:pPr>
              <w:jc w:val="center"/>
            </w:pPr>
            <w:sdt>
              <w:sdtPr>
                <w:rPr>
                  <w:color w:val="000000" w:themeColor="text1"/>
                </w:rPr>
                <w:id w:val="-6664779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有</w:t>
            </w:r>
            <w:r w:rsidR="00741E24" w:rsidRPr="00F806D4">
              <w:rPr>
                <w:rFonts w:ascii="ＭＳ 明朝" w:hAnsi="ＭＳ 明朝" w:hint="eastAsia"/>
                <w:szCs w:val="21"/>
              </w:rPr>
              <w:t xml:space="preserve">　・　</w:t>
            </w:r>
            <w:sdt>
              <w:sdtPr>
                <w:rPr>
                  <w:color w:val="000000" w:themeColor="text1"/>
                </w:rPr>
                <w:id w:val="-455953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060FD2" w14:paraId="74D9BE02" w14:textId="77777777" w:rsidTr="00D55567">
        <w:trPr>
          <w:trHeight w:hRule="exact" w:val="834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07E4A4" w14:textId="77777777" w:rsidR="00060FD2" w:rsidRDefault="00060FD2" w:rsidP="00D55567">
            <w:pPr>
              <w:ind w:firstLineChars="100" w:firstLine="210"/>
              <w:jc w:val="left"/>
            </w:pPr>
            <w:r>
              <w:rPr>
                <w:rFonts w:hint="eastAsia"/>
              </w:rPr>
              <w:t>無菌製剤処理を行うための必要な器具、機材等の有無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B3DAD" w14:textId="21BF9ECD" w:rsidR="00060FD2" w:rsidRDefault="008B7A8F" w:rsidP="00D55567">
            <w:pPr>
              <w:jc w:val="center"/>
            </w:pPr>
            <w:sdt>
              <w:sdtPr>
                <w:rPr>
                  <w:color w:val="000000" w:themeColor="text1"/>
                </w:rPr>
                <w:id w:val="1626503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有</w:t>
            </w:r>
            <w:r w:rsidR="00741E24" w:rsidRPr="00F806D4">
              <w:rPr>
                <w:rFonts w:ascii="ＭＳ 明朝" w:hAnsi="ＭＳ 明朝" w:hint="eastAsia"/>
                <w:szCs w:val="21"/>
              </w:rPr>
              <w:t xml:space="preserve">　・　</w:t>
            </w:r>
            <w:sdt>
              <w:sdtPr>
                <w:rPr>
                  <w:color w:val="000000" w:themeColor="text1"/>
                </w:rPr>
                <w:id w:val="815006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F325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1E24">
              <w:rPr>
                <w:rFonts w:ascii="ＭＳ 明朝" w:hAnsi="ＭＳ 明朝" w:hint="eastAsia"/>
                <w:szCs w:val="21"/>
              </w:rPr>
              <w:t>無</w:t>
            </w:r>
          </w:p>
        </w:tc>
      </w:tr>
    </w:tbl>
    <w:p w14:paraId="605B3A5A" w14:textId="77777777" w:rsidR="00060FD2" w:rsidRDefault="00146176" w:rsidP="00146176">
      <w:pPr>
        <w:ind w:left="195" w:hangingChars="93" w:hanging="195"/>
        <w:jc w:val="left"/>
      </w:pPr>
      <w:r>
        <w:rPr>
          <w:rFonts w:hint="eastAsia"/>
        </w:rPr>
        <w:t>※</w:t>
      </w:r>
      <w:r w:rsidR="00060FD2">
        <w:rPr>
          <w:rFonts w:hint="eastAsia"/>
        </w:rPr>
        <w:t>以上３つの全ての項目が有の場合は、この無菌調剤室を「無菌調剤室提供薬局」として、他の薬局に利用させることが可能です。</w:t>
      </w:r>
    </w:p>
    <w:p w14:paraId="26DA70A1" w14:textId="77777777" w:rsidR="00F323D8" w:rsidRDefault="00F323D8" w:rsidP="00060FD2">
      <w:pPr>
        <w:jc w:val="left"/>
      </w:pPr>
    </w:p>
    <w:p w14:paraId="251F937A" w14:textId="77777777" w:rsidR="00F323D8" w:rsidRDefault="00F323D8" w:rsidP="00060FD2">
      <w:pPr>
        <w:jc w:val="left"/>
      </w:pPr>
    </w:p>
    <w:p w14:paraId="44C93495" w14:textId="77777777" w:rsidR="00741E24" w:rsidRDefault="00060FD2" w:rsidP="00741E24">
      <w:pPr>
        <w:pStyle w:val="a8"/>
        <w:numPr>
          <w:ilvl w:val="0"/>
          <w:numId w:val="2"/>
        </w:numPr>
        <w:ind w:leftChars="0" w:left="284" w:hanging="284"/>
        <w:jc w:val="left"/>
        <w:rPr>
          <w:rFonts w:ascii="ＭＳ ゴシック" w:eastAsia="ＭＳ ゴシック" w:hAnsi="ＭＳ ゴシック"/>
        </w:rPr>
      </w:pPr>
      <w:r w:rsidRPr="00911A3E">
        <w:rPr>
          <w:rFonts w:ascii="ＭＳ ゴシック" w:eastAsia="ＭＳ ゴシック" w:hAnsi="ＭＳ ゴシック" w:hint="eastAsia"/>
        </w:rPr>
        <w:t>【処方箋受付薬局となる場合について】</w:t>
      </w:r>
    </w:p>
    <w:p w14:paraId="3339242D" w14:textId="326E1931" w:rsidR="00060FD2" w:rsidRPr="00741E24" w:rsidRDefault="006B06D0" w:rsidP="00741E24">
      <w:pPr>
        <w:pStyle w:val="a8"/>
        <w:ind w:leftChars="0" w:left="284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>「薬局構造設備概要仕様書」</w:t>
      </w:r>
      <w:r w:rsidR="00465A2D">
        <w:rPr>
          <w:rFonts w:hint="eastAsia"/>
        </w:rPr>
        <w:t>において、</w:t>
      </w:r>
      <w:r w:rsidR="00060FD2">
        <w:rPr>
          <w:rFonts w:hint="eastAsia"/>
        </w:rPr>
        <w:t>施設の項目</w:t>
      </w:r>
      <w:r w:rsidR="009A1C11">
        <w:rPr>
          <w:rFonts w:hint="eastAsia"/>
        </w:rPr>
        <w:t>が</w:t>
      </w:r>
      <w:r w:rsidR="00060FD2">
        <w:rPr>
          <w:rFonts w:hint="eastAsia"/>
        </w:rPr>
        <w:t>「</w:t>
      </w:r>
      <w:r w:rsidR="00911A3E" w:rsidRPr="00741E24">
        <w:rPr>
          <w:rFonts w:hint="eastAsia"/>
          <w:szCs w:val="21"/>
        </w:rPr>
        <w:t>2</w:t>
      </w:r>
      <w:r w:rsidR="00060FD2" w:rsidRPr="00741E24">
        <w:rPr>
          <w:rFonts w:hint="eastAsia"/>
          <w:szCs w:val="21"/>
        </w:rPr>
        <w:t xml:space="preserve">　無菌調剤室提供薬局を利用</w:t>
      </w:r>
      <w:r w:rsidR="00465A2D">
        <w:rPr>
          <w:rFonts w:hint="eastAsia"/>
        </w:rPr>
        <w:t>」の場合に記入</w:t>
      </w:r>
    </w:p>
    <w:p w14:paraId="322DA166" w14:textId="77777777" w:rsidR="00060FD2" w:rsidRDefault="009A1C11" w:rsidP="00060FD2">
      <w:pPr>
        <w:jc w:val="left"/>
      </w:pPr>
      <w:r>
        <w:rPr>
          <w:rFonts w:hint="eastAsia"/>
        </w:rPr>
        <w:t>◎共同利用する</w:t>
      </w:r>
      <w:r w:rsidR="00060FD2">
        <w:rPr>
          <w:rFonts w:hint="eastAsia"/>
        </w:rPr>
        <w:t>無菌調剤室提供薬局について</w:t>
      </w:r>
      <w:r w:rsidR="00C53A4A">
        <w:rPr>
          <w:rFonts w:hint="eastAsia"/>
        </w:rPr>
        <w:t>（県内に限る）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2358"/>
        <w:gridCol w:w="2766"/>
        <w:gridCol w:w="2360"/>
      </w:tblGrid>
      <w:tr w:rsidR="00060FD2" w14:paraId="5B31FAEA" w14:textId="77777777" w:rsidTr="00D55567">
        <w:trPr>
          <w:trHeight w:val="574"/>
        </w:trPr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9591BC" w14:textId="77777777" w:rsidR="00060FD2" w:rsidRPr="00D55567" w:rsidRDefault="00060FD2" w:rsidP="00D5556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567">
              <w:rPr>
                <w:rFonts w:ascii="ＭＳ ゴシック" w:eastAsia="ＭＳ ゴシック" w:hAnsi="ＭＳ ゴシック" w:hint="eastAsia"/>
                <w:b/>
              </w:rPr>
              <w:t>許可番号</w:t>
            </w: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049E4E" w14:textId="77777777" w:rsidR="00060FD2" w:rsidRPr="00D55567" w:rsidRDefault="00060FD2" w:rsidP="00D5556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567">
              <w:rPr>
                <w:rFonts w:ascii="ＭＳ ゴシック" w:eastAsia="ＭＳ ゴシック" w:hAnsi="ＭＳ ゴシック" w:hint="eastAsia"/>
                <w:b/>
              </w:rPr>
              <w:t>薬局名称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39FB57" w14:textId="77777777" w:rsidR="00060FD2" w:rsidRPr="00D55567" w:rsidRDefault="00060FD2" w:rsidP="00D5556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567">
              <w:rPr>
                <w:rFonts w:ascii="ＭＳ ゴシック" w:eastAsia="ＭＳ ゴシック" w:hAnsi="ＭＳ ゴシック" w:hint="eastAsia"/>
                <w:b/>
              </w:rPr>
              <w:t>薬局所在地</w:t>
            </w:r>
          </w:p>
        </w:tc>
        <w:tc>
          <w:tcPr>
            <w:tcW w:w="2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C0CC0" w14:textId="77777777" w:rsidR="00060FD2" w:rsidRPr="00D55567" w:rsidRDefault="00060FD2" w:rsidP="00D5556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567">
              <w:rPr>
                <w:rFonts w:ascii="ＭＳ ゴシック" w:eastAsia="ＭＳ ゴシック" w:hAnsi="ＭＳ ゴシック" w:hint="eastAsia"/>
                <w:b/>
              </w:rPr>
              <w:t>開設者氏名</w:t>
            </w:r>
          </w:p>
        </w:tc>
      </w:tr>
      <w:tr w:rsidR="00060FD2" w14:paraId="4B6E69CA" w14:textId="77777777" w:rsidTr="00D55567">
        <w:trPr>
          <w:trHeight w:val="834"/>
        </w:trPr>
        <w:tc>
          <w:tcPr>
            <w:tcW w:w="19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73C2B1" w14:textId="77777777" w:rsidR="00060FD2" w:rsidRDefault="00060FD2" w:rsidP="00D55567">
            <w:pPr>
              <w:jc w:val="center"/>
            </w:pPr>
          </w:p>
        </w:tc>
        <w:tc>
          <w:tcPr>
            <w:tcW w:w="23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00D86B" w14:textId="77777777" w:rsidR="00060FD2" w:rsidRDefault="00060FD2" w:rsidP="00D55567">
            <w:pPr>
              <w:jc w:val="center"/>
            </w:pPr>
          </w:p>
        </w:tc>
        <w:tc>
          <w:tcPr>
            <w:tcW w:w="27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B4BB9" w14:textId="77777777" w:rsidR="00060FD2" w:rsidRDefault="00060FD2" w:rsidP="00D55567">
            <w:pPr>
              <w:jc w:val="center"/>
            </w:pPr>
          </w:p>
        </w:tc>
        <w:tc>
          <w:tcPr>
            <w:tcW w:w="2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4E3A7" w14:textId="77777777" w:rsidR="00060FD2" w:rsidRDefault="00060FD2" w:rsidP="00D55567">
            <w:pPr>
              <w:jc w:val="center"/>
            </w:pPr>
          </w:p>
        </w:tc>
      </w:tr>
      <w:tr w:rsidR="00060FD2" w14:paraId="389A3587" w14:textId="77777777" w:rsidTr="00D55567">
        <w:trPr>
          <w:trHeight w:val="870"/>
        </w:trPr>
        <w:tc>
          <w:tcPr>
            <w:tcW w:w="19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D4857" w14:textId="77777777" w:rsidR="00060FD2" w:rsidRDefault="00060FD2" w:rsidP="00D55567">
            <w:pPr>
              <w:jc w:val="center"/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52D2943" w14:textId="77777777" w:rsidR="00060FD2" w:rsidRDefault="00060FD2" w:rsidP="00D55567">
            <w:pPr>
              <w:jc w:val="center"/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6094F29D" w14:textId="77777777" w:rsidR="00060FD2" w:rsidRDefault="00060FD2" w:rsidP="00D55567">
            <w:pPr>
              <w:jc w:val="center"/>
            </w:pPr>
          </w:p>
        </w:tc>
        <w:tc>
          <w:tcPr>
            <w:tcW w:w="2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2C53DD" w14:textId="77777777" w:rsidR="00060FD2" w:rsidRDefault="00060FD2" w:rsidP="00D55567">
            <w:pPr>
              <w:jc w:val="center"/>
            </w:pPr>
          </w:p>
        </w:tc>
      </w:tr>
      <w:tr w:rsidR="00060FD2" w14:paraId="4A166AA8" w14:textId="77777777" w:rsidTr="00D55567">
        <w:trPr>
          <w:trHeight w:val="858"/>
        </w:trPr>
        <w:tc>
          <w:tcPr>
            <w:tcW w:w="19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0459A2" w14:textId="77777777" w:rsidR="00060FD2" w:rsidRDefault="00060FD2" w:rsidP="00D55567">
            <w:pPr>
              <w:jc w:val="center"/>
            </w:pPr>
          </w:p>
        </w:tc>
        <w:tc>
          <w:tcPr>
            <w:tcW w:w="23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EF4A4F" w14:textId="77777777" w:rsidR="00060FD2" w:rsidRDefault="00060FD2" w:rsidP="00D55567">
            <w:pPr>
              <w:jc w:val="center"/>
            </w:pPr>
          </w:p>
        </w:tc>
        <w:tc>
          <w:tcPr>
            <w:tcW w:w="27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0283DA" w14:textId="77777777" w:rsidR="00060FD2" w:rsidRDefault="00060FD2" w:rsidP="00D55567">
            <w:pPr>
              <w:jc w:val="center"/>
            </w:pPr>
          </w:p>
        </w:tc>
        <w:tc>
          <w:tcPr>
            <w:tcW w:w="2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92328" w14:textId="77777777" w:rsidR="00060FD2" w:rsidRDefault="00060FD2" w:rsidP="00D55567">
            <w:pPr>
              <w:jc w:val="center"/>
            </w:pPr>
          </w:p>
        </w:tc>
      </w:tr>
    </w:tbl>
    <w:p w14:paraId="5906808D" w14:textId="77777777" w:rsidR="00A93768" w:rsidRPr="00060FD2" w:rsidRDefault="00D5347B" w:rsidP="00D5347B">
      <w:pPr>
        <w:ind w:left="210" w:hangingChars="100" w:hanging="210"/>
        <w:jc w:val="left"/>
      </w:pPr>
      <w:r>
        <w:rPr>
          <w:rFonts w:hint="eastAsia"/>
        </w:rPr>
        <w:t>※</w:t>
      </w:r>
      <w:r w:rsidR="00060FD2">
        <w:rPr>
          <w:rFonts w:hint="eastAsia"/>
        </w:rPr>
        <w:t>共同利用にあたっては、無菌</w:t>
      </w:r>
      <w:r>
        <w:rPr>
          <w:rFonts w:hint="eastAsia"/>
        </w:rPr>
        <w:t>調剤室提供薬局と処方箋受付薬局の間で共同利用に関して必要</w:t>
      </w:r>
      <w:r w:rsidR="00060FD2">
        <w:rPr>
          <w:rFonts w:hint="eastAsia"/>
        </w:rPr>
        <w:t>な事項を記載した契約書等を事前に取り交わしておくこと</w:t>
      </w:r>
      <w:r w:rsidR="00911A3E">
        <w:rPr>
          <w:rFonts w:hint="eastAsia"/>
        </w:rPr>
        <w:t>が</w:t>
      </w:r>
      <w:r w:rsidR="00060FD2">
        <w:rPr>
          <w:rFonts w:hint="eastAsia"/>
        </w:rPr>
        <w:t>必要となります。</w:t>
      </w:r>
    </w:p>
    <w:sectPr w:rsidR="00A93768" w:rsidRPr="00060FD2" w:rsidSect="00A61AE1">
      <w:headerReference w:type="default" r:id="rId8"/>
      <w:pgSz w:w="11906" w:h="16838" w:code="9"/>
      <w:pgMar w:top="964" w:right="1021" w:bottom="567" w:left="1418" w:header="397" w:footer="567" w:gutter="0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44E1" w14:textId="77777777" w:rsidR="0048594E" w:rsidRDefault="0048594E" w:rsidP="00060FD2">
      <w:r>
        <w:separator/>
      </w:r>
    </w:p>
  </w:endnote>
  <w:endnote w:type="continuationSeparator" w:id="0">
    <w:p w14:paraId="74E25D1C" w14:textId="77777777" w:rsidR="0048594E" w:rsidRDefault="0048594E" w:rsidP="0006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BD1A" w14:textId="77777777" w:rsidR="0048594E" w:rsidRDefault="0048594E" w:rsidP="00060FD2">
      <w:r>
        <w:separator/>
      </w:r>
    </w:p>
  </w:footnote>
  <w:footnote w:type="continuationSeparator" w:id="0">
    <w:p w14:paraId="035E63CD" w14:textId="77777777" w:rsidR="0048594E" w:rsidRDefault="0048594E" w:rsidP="0006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83B2" w14:textId="77777777" w:rsidR="00060FD2" w:rsidRDefault="00060FD2" w:rsidP="00060FD2">
    <w:pPr>
      <w:pStyle w:val="a4"/>
      <w:ind w:firstLineChars="3900" w:firstLine="8190"/>
    </w:pPr>
    <w:r>
      <w:rPr>
        <w:rFonts w:hint="eastAsia"/>
      </w:rPr>
      <w:t>様式例</w:t>
    </w:r>
    <w:r w:rsidR="00922A2D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0904"/>
    <w:multiLevelType w:val="hybridMultilevel"/>
    <w:tmpl w:val="D0062964"/>
    <w:lvl w:ilvl="0" w:tplc="BA8E896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78057B"/>
    <w:multiLevelType w:val="hybridMultilevel"/>
    <w:tmpl w:val="CA1C1A6C"/>
    <w:lvl w:ilvl="0" w:tplc="7574839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5986543">
    <w:abstractNumId w:val="1"/>
  </w:num>
  <w:num w:numId="2" w16cid:durableId="12871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D2"/>
    <w:rsid w:val="000564E9"/>
    <w:rsid w:val="00056AC8"/>
    <w:rsid w:val="00060FD2"/>
    <w:rsid w:val="000F325C"/>
    <w:rsid w:val="001040FA"/>
    <w:rsid w:val="00146176"/>
    <w:rsid w:val="00203886"/>
    <w:rsid w:val="002061D2"/>
    <w:rsid w:val="00251825"/>
    <w:rsid w:val="002C17C5"/>
    <w:rsid w:val="00445B02"/>
    <w:rsid w:val="00465A2D"/>
    <w:rsid w:val="0048594E"/>
    <w:rsid w:val="00612DAE"/>
    <w:rsid w:val="006B06D0"/>
    <w:rsid w:val="006C3AEC"/>
    <w:rsid w:val="00730F23"/>
    <w:rsid w:val="007418AF"/>
    <w:rsid w:val="00741E24"/>
    <w:rsid w:val="008B7A8F"/>
    <w:rsid w:val="00903A9E"/>
    <w:rsid w:val="00911A3E"/>
    <w:rsid w:val="00913D66"/>
    <w:rsid w:val="00922A2D"/>
    <w:rsid w:val="009A1C11"/>
    <w:rsid w:val="00A61AE1"/>
    <w:rsid w:val="00A93768"/>
    <w:rsid w:val="00C53A4A"/>
    <w:rsid w:val="00D03932"/>
    <w:rsid w:val="00D22C01"/>
    <w:rsid w:val="00D5347B"/>
    <w:rsid w:val="00D55567"/>
    <w:rsid w:val="00DE7E33"/>
    <w:rsid w:val="00F314AE"/>
    <w:rsid w:val="00F323D8"/>
    <w:rsid w:val="00F46F2A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9EA782"/>
  <w15:chartTrackingRefBased/>
  <w15:docId w15:val="{F0FEEA93-F689-403B-A364-CB0BB97A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F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0FD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60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0FD2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060FD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5A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65A2D"/>
    <w:rPr>
      <w:rFonts w:ascii="Arial" w:eastAsia="ＭＳ ゴシック" w:hAnsi="Arial" w:cs="Times New Roman"/>
      <w:sz w:val="18"/>
      <w:szCs w:val="18"/>
    </w:rPr>
  </w:style>
  <w:style w:type="character" w:styleId="ab">
    <w:name w:val="Placeholder Text"/>
    <w:basedOn w:val="a0"/>
    <w:uiPriority w:val="99"/>
    <w:semiHidden/>
    <w:rsid w:val="00741E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2014-03-18T07:40:00Z</cp:lastPrinted>
  <dcterms:created xsi:type="dcterms:W3CDTF">2026-04-01T02:51:00Z</dcterms:created>
  <dcterms:modified xsi:type="dcterms:W3CDTF">2026-04-29T08:22:00Z</dcterms:modified>
</cp:coreProperties>
</file>