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0BBE" w14:textId="291F32DA" w:rsidR="00E34F2A" w:rsidRPr="001F4F5A" w:rsidRDefault="00E34F2A" w:rsidP="00E34F2A">
      <w:pPr>
        <w:pStyle w:val="a3"/>
        <w:spacing w:afterLines="50" w:after="120" w:line="266" w:lineRule="atLeast"/>
        <w:jc w:val="center"/>
        <w:rPr>
          <w:rFonts w:hAnsi="ＭＳ 明朝"/>
          <w:color w:val="000000" w:themeColor="text1"/>
          <w:sz w:val="21"/>
          <w:szCs w:val="21"/>
        </w:rPr>
      </w:pPr>
      <w:r w:rsidRPr="001F4F5A">
        <w:rPr>
          <w:rFonts w:hAnsi="ＭＳ 明朝" w:hint="eastAsia"/>
          <w:color w:val="000000" w:themeColor="text1"/>
          <w:sz w:val="21"/>
          <w:szCs w:val="21"/>
        </w:rPr>
        <w:t>充てん設備の設備、装置等の</w:t>
      </w:r>
      <w:r w:rsidR="00693283" w:rsidRPr="001F4F5A">
        <w:rPr>
          <w:rFonts w:hAnsi="ＭＳ 明朝" w:hint="eastAsia"/>
          <w:color w:val="000000" w:themeColor="text1"/>
          <w:sz w:val="21"/>
          <w:szCs w:val="21"/>
        </w:rPr>
        <w:t>変更</w:t>
      </w:r>
      <w:r w:rsidRPr="001F4F5A">
        <w:rPr>
          <w:rFonts w:hAnsi="ＭＳ 明朝" w:hint="eastAsia"/>
          <w:color w:val="000000" w:themeColor="text1"/>
          <w:sz w:val="21"/>
          <w:szCs w:val="21"/>
        </w:rPr>
        <w:t>明細書</w:t>
      </w:r>
      <w:r w:rsidR="0040753B" w:rsidRPr="001F4F5A">
        <w:rPr>
          <w:rFonts w:hAnsi="ＭＳ 明朝" w:hint="eastAsia"/>
          <w:color w:val="000000" w:themeColor="text1"/>
          <w:sz w:val="21"/>
          <w:szCs w:val="21"/>
        </w:rPr>
        <w:t>（規則第64条</w:t>
      </w:r>
      <w:r w:rsidR="00AA1507">
        <w:rPr>
          <w:rFonts w:hAnsi="ＭＳ 明朝" w:hint="eastAsia"/>
          <w:color w:val="000000" w:themeColor="text1"/>
          <w:sz w:val="21"/>
          <w:szCs w:val="21"/>
        </w:rPr>
        <w:t>第</w:t>
      </w:r>
      <w:r w:rsidR="0040753B" w:rsidRPr="001F4F5A">
        <w:rPr>
          <w:rFonts w:hAnsi="ＭＳ 明朝" w:hint="eastAsia"/>
          <w:color w:val="000000" w:themeColor="text1"/>
          <w:sz w:val="21"/>
          <w:szCs w:val="21"/>
        </w:rPr>
        <w:t>1項</w:t>
      </w:r>
      <w:r w:rsidR="00D84865" w:rsidRPr="001F4F5A">
        <w:rPr>
          <w:rFonts w:hAnsi="ＭＳ 明朝" w:hint="eastAsia"/>
          <w:color w:val="000000" w:themeColor="text1"/>
          <w:sz w:val="21"/>
          <w:szCs w:val="21"/>
        </w:rPr>
        <w:t>）</w:t>
      </w:r>
    </w:p>
    <w:p w14:paraId="6700456C" w14:textId="77777777" w:rsidR="00F94315" w:rsidRPr="001F4F5A" w:rsidRDefault="00F94315" w:rsidP="00E34F2A">
      <w:pPr>
        <w:pStyle w:val="a3"/>
        <w:spacing w:afterLines="50" w:after="120" w:line="266" w:lineRule="atLeast"/>
        <w:jc w:val="center"/>
        <w:rPr>
          <w:rFonts w:hAnsi="ＭＳ 明朝"/>
          <w:color w:val="000000" w:themeColor="text1"/>
          <w:sz w:val="21"/>
          <w:szCs w:val="21"/>
        </w:rPr>
      </w:pPr>
    </w:p>
    <w:p w14:paraId="1074326E" w14:textId="77777777" w:rsidR="00E34F2A" w:rsidRPr="001F4F5A" w:rsidRDefault="00E34F2A" w:rsidP="00E34F2A">
      <w:pPr>
        <w:pStyle w:val="a3"/>
        <w:spacing w:afterLines="50" w:after="120" w:line="266" w:lineRule="atLeast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１</w:t>
      </w:r>
      <w:r w:rsidR="00D84865" w:rsidRPr="001F4F5A">
        <w:rPr>
          <w:rFonts w:hAnsi="ＭＳ 明朝" w:hint="eastAsia"/>
          <w:color w:val="000000" w:themeColor="text1"/>
        </w:rPr>
        <w:t xml:space="preserve">　</w:t>
      </w:r>
      <w:r w:rsidR="00693283" w:rsidRPr="001F4F5A">
        <w:rPr>
          <w:rFonts w:hAnsi="ＭＳ 明朝" w:hint="eastAsia"/>
          <w:color w:val="000000" w:themeColor="text1"/>
        </w:rPr>
        <w:t>変更</w:t>
      </w:r>
      <w:r w:rsidR="00F20EC7" w:rsidRPr="001F4F5A">
        <w:rPr>
          <w:rFonts w:hAnsi="ＭＳ 明朝" w:hint="eastAsia"/>
          <w:color w:val="000000" w:themeColor="text1"/>
        </w:rPr>
        <w:t>の</w:t>
      </w:r>
      <w:r w:rsidR="00693283" w:rsidRPr="001F4F5A">
        <w:rPr>
          <w:rFonts w:hAnsi="ＭＳ 明朝" w:hint="eastAsia"/>
          <w:color w:val="000000" w:themeColor="text1"/>
        </w:rPr>
        <w:t>内容</w:t>
      </w:r>
    </w:p>
    <w:p w14:paraId="54BF528B" w14:textId="77777777" w:rsidR="00B0298A" w:rsidRPr="001F4F5A" w:rsidRDefault="00B0298A" w:rsidP="00E34F2A">
      <w:pPr>
        <w:pStyle w:val="a3"/>
        <w:spacing w:line="266" w:lineRule="atLeast"/>
        <w:rPr>
          <w:rFonts w:hAnsi="ＭＳ 明朝"/>
          <w:strike/>
          <w:color w:val="000000" w:themeColor="text1"/>
        </w:rPr>
      </w:pPr>
    </w:p>
    <w:p w14:paraId="4ACE7B42" w14:textId="77777777" w:rsidR="00B8129C" w:rsidRPr="001F4F5A" w:rsidRDefault="00B8129C" w:rsidP="00B8129C">
      <w:pPr>
        <w:pStyle w:val="a3"/>
        <w:spacing w:line="266" w:lineRule="atLeast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２</w:t>
      </w:r>
      <w:r w:rsidR="00D84865" w:rsidRPr="001F4F5A">
        <w:rPr>
          <w:rFonts w:hAnsi="ＭＳ 明朝" w:hint="eastAsia"/>
          <w:color w:val="000000" w:themeColor="text1"/>
        </w:rPr>
        <w:t xml:space="preserve">　</w:t>
      </w:r>
      <w:r w:rsidR="00C41A82" w:rsidRPr="001F4F5A">
        <w:rPr>
          <w:rFonts w:hAnsi="ＭＳ 明朝" w:hint="eastAsia"/>
          <w:color w:val="000000" w:themeColor="text1"/>
        </w:rPr>
        <w:t>充てん設備の技術上の基準に対応する事項</w:t>
      </w:r>
    </w:p>
    <w:p w14:paraId="6E5B67DE" w14:textId="77777777" w:rsidR="00B8129C" w:rsidRPr="001F4F5A" w:rsidRDefault="00B8129C" w:rsidP="00C41A82">
      <w:pPr>
        <w:pStyle w:val="a3"/>
        <w:spacing w:afterLines="50" w:after="120" w:line="266" w:lineRule="atLeast"/>
        <w:ind w:firstLineChars="100" w:firstLine="200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 xml:space="preserve">　液化石油ガス法施行規則第</w:t>
      </w:r>
      <w:r w:rsidR="00D84865" w:rsidRPr="001F4F5A">
        <w:rPr>
          <w:rFonts w:hAnsi="ＭＳ 明朝" w:hint="eastAsia"/>
          <w:color w:val="000000" w:themeColor="text1"/>
        </w:rPr>
        <w:t>64</w:t>
      </w:r>
      <w:r w:rsidRPr="001F4F5A">
        <w:rPr>
          <w:rFonts w:hAnsi="ＭＳ 明朝" w:hint="eastAsia"/>
          <w:color w:val="000000" w:themeColor="text1"/>
        </w:rPr>
        <w:t>条第１項各号に対応する事項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6"/>
        <w:gridCol w:w="2298"/>
        <w:gridCol w:w="5169"/>
        <w:gridCol w:w="1083"/>
      </w:tblGrid>
      <w:tr w:rsidR="00213385" w:rsidRPr="001F4F5A" w14:paraId="0899EEAC" w14:textId="77777777" w:rsidTr="00FF6C64">
        <w:trPr>
          <w:trHeight w:val="441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43ACA822" w14:textId="77777777" w:rsidR="002745A5" w:rsidRPr="001F4F5A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条項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BAFD30" w14:textId="77777777" w:rsidR="002745A5" w:rsidRPr="001F4F5A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項目</w:t>
            </w:r>
          </w:p>
        </w:tc>
        <w:tc>
          <w:tcPr>
            <w:tcW w:w="5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8FF64E" w14:textId="77777777" w:rsidR="002745A5" w:rsidRPr="001F4F5A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  <w:lang w:eastAsia="zh-CN"/>
              </w:rPr>
            </w:pPr>
            <w:r w:rsidRPr="001F4F5A">
              <w:rPr>
                <w:rFonts w:hAnsi="ＭＳ 明朝" w:hint="eastAsia"/>
                <w:color w:val="000000" w:themeColor="text1"/>
                <w:spacing w:val="-4"/>
                <w:lang w:eastAsia="zh-CN"/>
              </w:rPr>
              <w:t>対応事項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E8B5F9" w14:textId="77777777" w:rsidR="002745A5" w:rsidRPr="001F4F5A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図面等</w:t>
            </w:r>
          </w:p>
        </w:tc>
      </w:tr>
      <w:tr w:rsidR="00213385" w:rsidRPr="001F4F5A" w14:paraId="50485D27" w14:textId="77777777" w:rsidTr="00FF6C64">
        <w:trPr>
          <w:trHeight w:val="262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465EE77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１号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A04A1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容器</w:t>
            </w:r>
          </w:p>
        </w:tc>
        <w:tc>
          <w:tcPr>
            <w:tcW w:w="51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04D35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D6ED759" w14:textId="77777777" w:rsidR="00627EC5" w:rsidRPr="001F4F5A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7557E606" w14:textId="77777777" w:rsidTr="00FF6C64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2A89B2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２号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340E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耐圧試験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AE04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2EB163" w14:textId="77777777" w:rsidR="00627EC5" w:rsidRPr="001F4F5A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4CA574A3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82063D3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３号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6202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気密試験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9DB9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2DA87C" w14:textId="77777777" w:rsidR="00627EC5" w:rsidRPr="001F4F5A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4E9A5A43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787805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1362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肉厚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7FF4" w14:textId="77777777" w:rsidR="00627EC5" w:rsidRPr="001F4F5A" w:rsidRDefault="00627EC5" w:rsidP="005A2A22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468CF5" w14:textId="77777777" w:rsidR="00627EC5" w:rsidRPr="001F4F5A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3A00882D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12858C37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0E596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遠隔操作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46989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9616F88" w14:textId="77777777" w:rsidR="00627EC5" w:rsidRPr="001F4F5A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3DCCBDE8" w14:textId="77777777" w:rsidTr="00FF6C64">
        <w:trPr>
          <w:trHeight w:val="125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1750309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６号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3E32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火花発生防止構造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DA69" w14:textId="77777777" w:rsidR="00627EC5" w:rsidRPr="001F4F5A" w:rsidRDefault="00627EC5" w:rsidP="005A2A22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7FA43E" w14:textId="77777777" w:rsidR="00627EC5" w:rsidRPr="001F4F5A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3352B012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9E4FE2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７号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B92CE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充てんホースの構造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BAC7F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F455ECD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1ABA975C" w14:textId="77777777" w:rsidTr="00213385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63974F7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８号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D3B6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充てんホースの安全継手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DEDC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E86D6C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39670D45" w14:textId="77777777" w:rsidTr="00213385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4D7712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９号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AE6D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カップリング用液流出防止装置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970FA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9F00E72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7F83852B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174F273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10号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EC36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均圧ホース</w:t>
            </w:r>
            <w:r w:rsidRPr="001F4F5A">
              <w:rPr>
                <w:rFonts w:hAnsi="ＭＳ 明朝" w:hint="eastAsia"/>
                <w:color w:val="000000" w:themeColor="text1"/>
              </w:rPr>
              <w:t>の構造、安全継手、カップリング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3A391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1666C440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1835C30C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398AC1E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11号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F183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緊急遮断装置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0F6BF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00F6D428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1701B2A6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18865E5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12号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F2EC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液封による破損防止装置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9191C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123504B1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6BC0F727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72F548F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13号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CC04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液面計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5E75AA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08D4EE27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4E11B043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4D67AB8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14号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BFE2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温度計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840F2E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C471586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70F9B53F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7A3DA7A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15号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2F86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圧力計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8D9CF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918A187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4849F78D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6AB1FBC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16号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2DDC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誤発進防止装置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54475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8204027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0475CFF0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8AABED4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17号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A65B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緊急停止スイッチ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5B4A6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0CFF1A3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27B72E1D" w14:textId="77777777" w:rsidTr="00FF6C64">
        <w:trPr>
          <w:trHeight w:val="66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6B6D5DF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18号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7A1E2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自動停止装置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A14B9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09CAD6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07886F3F" w14:textId="77777777" w:rsidTr="00FF6C64">
        <w:trPr>
          <w:trHeight w:val="63"/>
        </w:trPr>
        <w:tc>
          <w:tcPr>
            <w:tcW w:w="796" w:type="dxa"/>
            <w:tcBorders>
              <w:left w:val="single" w:sz="8" w:space="0" w:color="auto"/>
              <w:right w:val="nil"/>
            </w:tcBorders>
            <w:vAlign w:val="center"/>
          </w:tcPr>
          <w:p w14:paraId="3970D51E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CBDC9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 xml:space="preserve">　イ　ガス漏れ検知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99259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70415D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68B0855E" w14:textId="77777777" w:rsidTr="00FF6C64">
        <w:trPr>
          <w:trHeight w:val="63"/>
        </w:trPr>
        <w:tc>
          <w:tcPr>
            <w:tcW w:w="796" w:type="dxa"/>
            <w:tcBorders>
              <w:left w:val="single" w:sz="8" w:space="0" w:color="auto"/>
              <w:right w:val="nil"/>
            </w:tcBorders>
            <w:vAlign w:val="center"/>
          </w:tcPr>
          <w:p w14:paraId="18206AED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2D1ED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 xml:space="preserve">　ロ　衝撃検知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C440C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3B36C2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58103E2B" w14:textId="77777777" w:rsidTr="00FF6C64">
        <w:trPr>
          <w:trHeight w:val="63"/>
        </w:trPr>
        <w:tc>
          <w:tcPr>
            <w:tcW w:w="796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6F95FA2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A6B0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 xml:space="preserve">　ハ　扉開閉検知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89CD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444B78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4FA46EF3" w14:textId="77777777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022DCFF7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19号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FF020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使用の本拠の所在地</w:t>
            </w:r>
            <w:r w:rsidRPr="001F4F5A">
              <w:rPr>
                <w:rFonts w:hAnsi="ＭＳ 明朝" w:hint="eastAsia"/>
                <w:color w:val="000000" w:themeColor="text1"/>
              </w:rPr>
              <w:t>の基準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BDAB6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70255DB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6B1AA194" w14:textId="77777777" w:rsidTr="00213385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241498D" w14:textId="77777777" w:rsidR="00627EC5" w:rsidRPr="001F4F5A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14条</w:t>
            </w:r>
          </w:p>
          <w:p w14:paraId="4DAF87EE" w14:textId="77777777" w:rsidR="00627EC5" w:rsidRPr="001F4F5A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１号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E89E7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警戒標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D57F4" w14:textId="77777777" w:rsidR="00D05D95" w:rsidRPr="001F4F5A" w:rsidRDefault="00D05D9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242135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595CE734" w14:textId="77777777" w:rsidTr="00213385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7B594DC" w14:textId="77777777" w:rsidR="00627EC5" w:rsidRPr="001F4F5A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２号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CC3EC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施設距離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4DBEC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C5C67F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14:paraId="42C51C72" w14:textId="77777777" w:rsidTr="00FF6C64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5C1E9366" w14:textId="77777777" w:rsidR="00627EC5" w:rsidRPr="001F4F5A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３号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9A445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障壁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FBA57" w14:textId="77777777" w:rsidR="00627EC5" w:rsidRPr="001F4F5A" w:rsidRDefault="00627EC5" w:rsidP="005A2A22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CC7C30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627EC5" w:rsidRPr="001F4F5A" w14:paraId="47BCAE48" w14:textId="77777777" w:rsidTr="00FF6C64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E1278B" w14:textId="77777777" w:rsidR="00627EC5" w:rsidRPr="001F4F5A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５号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B6C913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滞留防止措置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4CC5FB" w14:textId="77777777"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3ED1F" w14:textId="77777777"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</w:tbl>
    <w:p w14:paraId="2C76C8EA" w14:textId="77777777" w:rsidR="00C065E3" w:rsidRPr="001F4F5A" w:rsidRDefault="00C065E3" w:rsidP="00D84865">
      <w:pPr>
        <w:pStyle w:val="a3"/>
        <w:spacing w:afterLines="50" w:after="120" w:line="240" w:lineRule="auto"/>
        <w:ind w:rightChars="53" w:right="111"/>
        <w:rPr>
          <w:rFonts w:hAnsi="ＭＳ 明朝"/>
          <w:color w:val="000000" w:themeColor="text1"/>
        </w:rPr>
      </w:pPr>
    </w:p>
    <w:p w14:paraId="64067ACB" w14:textId="77777777" w:rsidR="00B0298A" w:rsidRPr="001F4F5A" w:rsidRDefault="00B0298A">
      <w:pPr>
        <w:widowControl/>
        <w:jc w:val="left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1F4F5A">
        <w:rPr>
          <w:rFonts w:ascii="ＭＳ 明朝" w:hAnsi="ＭＳ 明朝"/>
          <w:color w:val="000000" w:themeColor="text1"/>
        </w:rPr>
        <w:br w:type="page"/>
      </w:r>
    </w:p>
    <w:p w14:paraId="67A1AA04" w14:textId="77777777" w:rsidR="00B8129C" w:rsidRPr="001F4F5A" w:rsidRDefault="00B8129C" w:rsidP="00D84865">
      <w:pPr>
        <w:pStyle w:val="a3"/>
        <w:spacing w:afterLines="50" w:after="120" w:line="240" w:lineRule="auto"/>
        <w:ind w:rightChars="53" w:right="111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lastRenderedPageBreak/>
        <w:t>３</w:t>
      </w:r>
      <w:r w:rsidR="00D84865" w:rsidRPr="001F4F5A">
        <w:rPr>
          <w:rFonts w:hAnsi="ＭＳ 明朝" w:hint="eastAsia"/>
          <w:color w:val="000000" w:themeColor="text1"/>
        </w:rPr>
        <w:t xml:space="preserve">　</w:t>
      </w:r>
      <w:r w:rsidRPr="001F4F5A">
        <w:rPr>
          <w:rFonts w:hAnsi="ＭＳ 明朝" w:hint="eastAsia"/>
          <w:color w:val="000000" w:themeColor="text1"/>
        </w:rPr>
        <w:t>充てん作業の技術上の基準に対応する事項</w:t>
      </w:r>
    </w:p>
    <w:p w14:paraId="4004475A" w14:textId="77777777" w:rsidR="00B8129C" w:rsidRPr="001F4F5A" w:rsidRDefault="00B8129C" w:rsidP="00B8129C">
      <w:pPr>
        <w:pStyle w:val="a3"/>
        <w:spacing w:afterLines="50" w:after="120" w:line="240" w:lineRule="auto"/>
        <w:ind w:left="426" w:rightChars="53" w:right="111" w:hangingChars="213" w:hanging="426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（１）バルク容器又はバルク貯槽に充填する場合</w:t>
      </w:r>
    </w:p>
    <w:p w14:paraId="7F3210BF" w14:textId="77777777" w:rsidR="00B8129C" w:rsidRPr="001F4F5A" w:rsidRDefault="00B8129C" w:rsidP="00D84865">
      <w:pPr>
        <w:pStyle w:val="a3"/>
        <w:spacing w:afterLines="50" w:after="120" w:line="240" w:lineRule="auto"/>
        <w:ind w:rightChars="53" w:right="111" w:firstLineChars="300" w:firstLine="600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液化石油ガス法施行規則第</w:t>
      </w:r>
      <w:r w:rsidR="00D84865" w:rsidRPr="001F4F5A">
        <w:rPr>
          <w:rFonts w:hAnsi="ＭＳ 明朝" w:hint="eastAsia"/>
          <w:color w:val="000000" w:themeColor="text1"/>
        </w:rPr>
        <w:t>72</w:t>
      </w:r>
      <w:r w:rsidRPr="001F4F5A">
        <w:rPr>
          <w:rFonts w:hAnsi="ＭＳ 明朝" w:hint="eastAsia"/>
          <w:color w:val="000000" w:themeColor="text1"/>
        </w:rPr>
        <w:t>条</w:t>
      </w:r>
      <w:r w:rsidR="00835E72" w:rsidRPr="001F4F5A">
        <w:rPr>
          <w:rFonts w:hAnsi="ＭＳ 明朝" w:hint="eastAsia"/>
          <w:color w:val="000000" w:themeColor="text1"/>
        </w:rPr>
        <w:t>第１号、第４号及び</w:t>
      </w:r>
      <w:r w:rsidRPr="001F4F5A">
        <w:rPr>
          <w:rFonts w:hAnsi="ＭＳ 明朝" w:hint="eastAsia"/>
          <w:color w:val="000000" w:themeColor="text1"/>
        </w:rPr>
        <w:t>第５号に対応する事項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2286"/>
        <w:gridCol w:w="5027"/>
        <w:gridCol w:w="1373"/>
      </w:tblGrid>
      <w:tr w:rsidR="00213385" w:rsidRPr="001F4F5A" w14:paraId="30A771F1" w14:textId="77777777" w:rsidTr="00FF6C64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3EB97369" w14:textId="77777777" w:rsidR="002745A5" w:rsidRPr="001F4F5A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条項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8D5F14" w14:textId="77777777" w:rsidR="002745A5" w:rsidRPr="001F4F5A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項目</w:t>
            </w:r>
          </w:p>
        </w:tc>
        <w:tc>
          <w:tcPr>
            <w:tcW w:w="5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857D99" w14:textId="77777777" w:rsidR="002745A5" w:rsidRPr="001F4F5A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  <w:spacing w:val="-4"/>
              </w:rPr>
              <w:t>対応事項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1302FD3" w14:textId="77777777" w:rsidR="002745A5" w:rsidRPr="001F4F5A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図面等</w:t>
            </w:r>
          </w:p>
        </w:tc>
      </w:tr>
      <w:tr w:rsidR="00213385" w:rsidRPr="001F4F5A" w14:paraId="0A99089F" w14:textId="77777777" w:rsidTr="00FF6C64">
        <w:trPr>
          <w:trHeight w:val="276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2CAFE8C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１号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41796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イ　不活性ガス等による置換</w:t>
            </w:r>
          </w:p>
        </w:tc>
        <w:tc>
          <w:tcPr>
            <w:tcW w:w="50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9CC11" w14:textId="77777777" w:rsidR="00AA1655" w:rsidRPr="001F4F5A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BF67FFF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616CB677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2BEC6AF8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07035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ロ　保安距離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D5901" w14:textId="77777777" w:rsidR="00AA1655" w:rsidRPr="001F4F5A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7FC343C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43ED9CA5" w14:textId="77777777" w:rsidTr="00FF6C64">
        <w:trPr>
          <w:trHeight w:val="150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22A0EDD1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024B3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ハ　漏えいのないこと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C9C3A" w14:textId="77777777" w:rsidR="00AA1655" w:rsidRPr="001F4F5A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2A23590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65DF3238" w14:textId="77777777" w:rsidTr="00FF6C64">
        <w:trPr>
          <w:trHeight w:val="15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0D9F3CC9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BB281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ニ　ホースの保護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BBD47" w14:textId="77777777" w:rsidR="00AA1655" w:rsidRPr="001F4F5A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2093265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6AA01DAF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3E966CFB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F9C79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ホ　警戒標の掲示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285C7" w14:textId="77777777" w:rsidR="00AA1655" w:rsidRPr="001F4F5A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653097E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1D44116C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1B9FA69B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4E97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へ　非常点滅表示灯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EDF3B" w14:textId="77777777" w:rsidR="00AA1655" w:rsidRPr="001F4F5A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666B53F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1EBF452B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575D266A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7839B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ト　車両の固定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095A4" w14:textId="77777777" w:rsidR="00AA1655" w:rsidRPr="001F4F5A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199A798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4CC25780" w14:textId="77777777" w:rsidTr="00FF6C64">
        <w:trPr>
          <w:trHeight w:val="264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2ACD3905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149B6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チ　過充てん防止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59D3E" w14:textId="77777777" w:rsidR="00AA1655" w:rsidRPr="001F4F5A" w:rsidRDefault="00AA1655" w:rsidP="008C1923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AE09FF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59BFBD6C" w14:textId="77777777" w:rsidTr="00FF6C64">
        <w:trPr>
          <w:trHeight w:val="369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56A39780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7E6B6" w14:textId="77777777" w:rsidR="00AA1655" w:rsidRPr="001F4F5A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 xml:space="preserve">リ　</w:t>
            </w:r>
            <w:r w:rsidR="00D05D95" w:rsidRPr="001F4F5A">
              <w:rPr>
                <w:rFonts w:hAnsi="ＭＳ 明朝" w:hint="eastAsia"/>
                <w:color w:val="000000" w:themeColor="text1"/>
              </w:rPr>
              <w:t>ブリーダ</w:t>
            </w:r>
            <w:r w:rsidRPr="001F4F5A">
              <w:rPr>
                <w:rFonts w:hAnsi="ＭＳ 明朝" w:hint="eastAsia"/>
                <w:color w:val="000000" w:themeColor="text1"/>
              </w:rPr>
              <w:t>弁による圧力開放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AAC76" w14:textId="77777777" w:rsidR="00AA1655" w:rsidRPr="001F4F5A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96E444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68558B0A" w14:textId="77777777" w:rsidTr="00FF6C64">
        <w:trPr>
          <w:trHeight w:val="352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2BD2C555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91356" w14:textId="77777777" w:rsidR="00AA1655" w:rsidRPr="001F4F5A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ヌ　キャップの装着等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7B2B1" w14:textId="77777777" w:rsidR="00AA1655" w:rsidRPr="001F4F5A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AF1215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1D73D623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34C3EF8D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9C3CC" w14:textId="77777777" w:rsidR="00AA1655" w:rsidRPr="001F4F5A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ル　液取入弁の常時開放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93F33" w14:textId="77777777" w:rsidR="00AA1655" w:rsidRPr="001F4F5A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AA7C6A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5AD98D7C" w14:textId="77777777" w:rsidTr="00FF6C64">
        <w:trPr>
          <w:trHeight w:val="343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7FEAB847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C8B81" w14:textId="77777777" w:rsidR="00AA1655" w:rsidRPr="001F4F5A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ヲ　バルク容器の基礎への設置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0BCAF" w14:textId="77777777" w:rsidR="00AA1655" w:rsidRPr="001F4F5A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038A33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63D497AE" w14:textId="77777777" w:rsidTr="00FF6C64">
        <w:trPr>
          <w:trHeight w:val="301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6715A869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AA03B" w14:textId="77777777" w:rsidR="00AA1655" w:rsidRPr="001F4F5A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ワ　充てん設備の使用の本拠の所在地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1DA56" w14:textId="77777777" w:rsidR="00AA1655" w:rsidRPr="001F4F5A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F20C74" w14:textId="77777777"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37721F58" w14:textId="77777777" w:rsidTr="00FF6C64">
        <w:trPr>
          <w:trHeight w:val="225"/>
        </w:trPr>
        <w:tc>
          <w:tcPr>
            <w:tcW w:w="80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DCBCA5F" w14:textId="77777777" w:rsidR="002745A5" w:rsidRPr="001F4F5A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16条</w:t>
            </w:r>
          </w:p>
          <w:p w14:paraId="3E1F8863" w14:textId="77777777" w:rsidR="002745A5" w:rsidRPr="001F4F5A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７号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0AC4" w14:textId="77777777"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火気距離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203" w14:textId="77777777" w:rsidR="002745A5" w:rsidRPr="001F4F5A" w:rsidRDefault="002745A5" w:rsidP="00627EC5">
            <w:pPr>
              <w:pStyle w:val="a3"/>
              <w:wordWrap/>
              <w:spacing w:line="240" w:lineRule="auto"/>
              <w:ind w:left="720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105AA4" w14:textId="77777777"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3E695C4F" w14:textId="77777777" w:rsidTr="00FF6C64">
        <w:trPr>
          <w:trHeight w:val="480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0293DAC" w14:textId="77777777"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CFF" w14:textId="77777777"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ポンプ等の漏えい点検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207C" w14:textId="77777777" w:rsidR="002745A5" w:rsidRPr="001F4F5A" w:rsidRDefault="002745A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632AAE" w14:textId="77777777"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5F9396AE" w14:textId="77777777" w:rsidTr="00FF6C64">
        <w:trPr>
          <w:trHeight w:val="24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B07095B" w14:textId="77777777"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FECCEA" w14:textId="77777777"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移動開始及び終了時のポンプ等の漏えい点検</w:t>
            </w: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7F35D" w14:textId="77777777" w:rsidR="002745A5" w:rsidRPr="001F4F5A" w:rsidRDefault="002745A5" w:rsidP="005A2A22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02621" w14:textId="77777777"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</w:tbl>
    <w:p w14:paraId="3C08711F" w14:textId="77777777" w:rsidR="00B8129C" w:rsidRPr="001F4F5A" w:rsidRDefault="00B8129C" w:rsidP="00B8129C">
      <w:pPr>
        <w:pStyle w:val="a3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（２）バルク容器又はバルク貯槽以外に充填する場合</w:t>
      </w:r>
    </w:p>
    <w:p w14:paraId="2AE878EC" w14:textId="77777777" w:rsidR="00B8129C" w:rsidRPr="001F4F5A" w:rsidRDefault="00B8129C" w:rsidP="00D84865">
      <w:pPr>
        <w:pStyle w:val="a3"/>
        <w:ind w:firstLineChars="300" w:firstLine="600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液化石油ガス法施行規則第72条第２</w:t>
      </w:r>
      <w:r w:rsidR="00835E72" w:rsidRPr="001F4F5A">
        <w:rPr>
          <w:rFonts w:hAnsi="ＭＳ 明朝" w:hint="eastAsia"/>
          <w:color w:val="000000" w:themeColor="text1"/>
        </w:rPr>
        <w:t>号、第４号及び</w:t>
      </w:r>
      <w:r w:rsidRPr="001F4F5A">
        <w:rPr>
          <w:rFonts w:hAnsi="ＭＳ 明朝" w:hint="eastAsia"/>
          <w:color w:val="000000" w:themeColor="text1"/>
        </w:rPr>
        <w:t>第５号に対応する事項</w:t>
      </w:r>
    </w:p>
    <w:tbl>
      <w:tblPr>
        <w:tblW w:w="949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2286"/>
        <w:gridCol w:w="5027"/>
        <w:gridCol w:w="1373"/>
      </w:tblGrid>
      <w:tr w:rsidR="00213385" w:rsidRPr="001F4F5A" w14:paraId="4AF1D907" w14:textId="77777777" w:rsidTr="00FF6C64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373B43A" w14:textId="77777777" w:rsidR="002745A5" w:rsidRPr="001F4F5A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条項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D5DB46" w14:textId="77777777" w:rsidR="002745A5" w:rsidRPr="001F4F5A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項目</w:t>
            </w:r>
          </w:p>
        </w:tc>
        <w:tc>
          <w:tcPr>
            <w:tcW w:w="50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4A1433" w14:textId="77777777" w:rsidR="002745A5" w:rsidRPr="001F4F5A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  <w:spacing w:val="-4"/>
              </w:rPr>
              <w:t>対応事項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7F5C777" w14:textId="77777777" w:rsidR="002745A5" w:rsidRPr="001F4F5A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図面等</w:t>
            </w:r>
          </w:p>
        </w:tc>
      </w:tr>
      <w:tr w:rsidR="00213385" w:rsidRPr="001F4F5A" w14:paraId="45186DEE" w14:textId="77777777" w:rsidTr="00FF6C64">
        <w:trPr>
          <w:trHeight w:val="364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B1FAF3F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２号</w:t>
            </w: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2C539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イ　不活性ガス等による置換</w:t>
            </w: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50489" w14:textId="77777777" w:rsidR="002745A5" w:rsidRPr="001F4F5A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BABB3AB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1B7D9E83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553E0FE3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45BCB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ロ　保安距離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25CE7" w14:textId="77777777" w:rsidR="002745A5" w:rsidRPr="001F4F5A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B62E1CE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7D3A420B" w14:textId="77777777" w:rsidTr="00FF6C64">
        <w:trPr>
          <w:trHeight w:val="150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3D36D90A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1191D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ハ　液面計又は過充てん防止装置の確認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D6E7E" w14:textId="77777777" w:rsidR="002745A5" w:rsidRPr="001F4F5A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CA47C1C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2FB87027" w14:textId="77777777" w:rsidTr="00FF6C64">
        <w:trPr>
          <w:trHeight w:val="15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3F04AB4A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C0323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ニ　液面計又は過充てん防止装置の確認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1139C" w14:textId="77777777" w:rsidR="002745A5" w:rsidRPr="001F4F5A" w:rsidRDefault="002745A5" w:rsidP="008C1923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2D9FC7E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662080B6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51B34948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F2313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ホ　過充てん防止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17A86" w14:textId="77777777" w:rsidR="002745A5" w:rsidRPr="001F4F5A" w:rsidRDefault="002745A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28652BA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15F35096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07F6A97A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05B41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へ　漏えいのないこと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98D5B" w14:textId="77777777" w:rsidR="002745A5" w:rsidRPr="001F4F5A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0C08D24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2776DE88" w14:textId="77777777" w:rsidTr="00213385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32673654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BF1F5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 xml:space="preserve">ト　</w:t>
            </w:r>
            <w:r w:rsidR="00D05D95" w:rsidRPr="001F4F5A">
              <w:rPr>
                <w:rFonts w:hAnsi="ＭＳ 明朝" w:hint="eastAsia"/>
                <w:color w:val="000000" w:themeColor="text1"/>
              </w:rPr>
              <w:t>ブリーダ</w:t>
            </w:r>
            <w:r w:rsidRPr="001F4F5A">
              <w:rPr>
                <w:rFonts w:hAnsi="ＭＳ 明朝" w:hint="eastAsia"/>
                <w:color w:val="000000" w:themeColor="text1"/>
              </w:rPr>
              <w:t>弁の開放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E1BBF" w14:textId="77777777" w:rsidR="002745A5" w:rsidRPr="001F4F5A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D9B3CC3" w14:textId="77777777"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29675E48" w14:textId="77777777" w:rsidTr="00213385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643CB25" w14:textId="77777777"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505B6" w14:textId="77777777"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チ　ホースの保護等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48E498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766E04" w14:textId="77777777"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0939EBFA" w14:textId="77777777" w:rsidTr="00213385">
        <w:trPr>
          <w:trHeight w:val="15"/>
        </w:trPr>
        <w:tc>
          <w:tcPr>
            <w:tcW w:w="80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D98A6ED" w14:textId="77777777" w:rsidR="00D07A3B" w:rsidRPr="001F4F5A" w:rsidRDefault="00D07A3B" w:rsidP="00D07A3B">
            <w:pPr>
              <w:pStyle w:val="a3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１号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8C9D5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ニ　ホースの保護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3D468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1A8866E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362AE99E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0E1E8A46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B589A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ホ　警戒標の掲示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2D61F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C8D5CB8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1A65E39E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27512605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C5C90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へ　非常点滅表示灯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7FCD9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5DBC01D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124A5B50" w14:textId="77777777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14:paraId="51D9D806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13DCA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ト　車両の固定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C3F88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4E1362" w14:textId="77777777"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54015600" w14:textId="77777777" w:rsidTr="00FF6C64">
        <w:trPr>
          <w:trHeight w:val="276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99DD531" w14:textId="77777777"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89D6E" w14:textId="77777777" w:rsidR="00D07A3B" w:rsidRPr="001F4F5A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ワ　充てん設備の使用</w:t>
            </w:r>
            <w:r w:rsidRPr="001F4F5A">
              <w:rPr>
                <w:rFonts w:hAnsi="ＭＳ 明朝" w:hint="eastAsia"/>
                <w:color w:val="000000" w:themeColor="text1"/>
              </w:rPr>
              <w:lastRenderedPageBreak/>
              <w:t>の本拠の所在地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C5CA1" w14:textId="77777777" w:rsidR="00D07A3B" w:rsidRPr="001F4F5A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CA53E6" w14:textId="77777777"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5A54BD1A" w14:textId="77777777" w:rsidTr="00FF6C64">
        <w:trPr>
          <w:trHeight w:val="557"/>
        </w:trPr>
        <w:tc>
          <w:tcPr>
            <w:tcW w:w="808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24D27B9" w14:textId="77777777" w:rsidR="00D07A3B" w:rsidRPr="001F4F5A" w:rsidRDefault="00D07A3B" w:rsidP="00D07A3B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16条</w:t>
            </w:r>
          </w:p>
          <w:p w14:paraId="74F9C95B" w14:textId="77777777" w:rsidR="00D07A3B" w:rsidRPr="001F4F5A" w:rsidRDefault="00D07A3B" w:rsidP="00D07A3B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７号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B081" w14:textId="77777777" w:rsidR="00D07A3B" w:rsidRPr="001F4F5A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火気距離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5DD" w14:textId="77777777" w:rsidR="00D07A3B" w:rsidRPr="001F4F5A" w:rsidRDefault="00D07A3B" w:rsidP="005A2A22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718052" w14:textId="77777777"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5469D301" w14:textId="77777777" w:rsidTr="00FF6C64">
        <w:trPr>
          <w:trHeight w:val="516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FE77D30" w14:textId="77777777"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861B" w14:textId="77777777" w:rsidR="00D07A3B" w:rsidRPr="001F4F5A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ポンプ等の漏えい点検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BAC4" w14:textId="77777777" w:rsidR="00D07A3B" w:rsidRPr="001F4F5A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4958C" w14:textId="77777777"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14:paraId="3227B1D2" w14:textId="77777777" w:rsidTr="00FF6C64">
        <w:trPr>
          <w:trHeight w:val="434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D0C193" w14:textId="77777777"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9F1A0A" w14:textId="77777777" w:rsidR="00D07A3B" w:rsidRPr="001F4F5A" w:rsidRDefault="00213385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移動開始及び終了時のポンプ等の漏えい</w:t>
            </w:r>
            <w:r w:rsidR="00D07A3B" w:rsidRPr="001F4F5A">
              <w:rPr>
                <w:rFonts w:hAnsi="ＭＳ 明朝" w:hint="eastAsia"/>
                <w:color w:val="000000" w:themeColor="text1"/>
              </w:rPr>
              <w:t>点検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B6D25E" w14:textId="77777777"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126BC" w14:textId="77777777"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</w:tbl>
    <w:p w14:paraId="37DD8F9E" w14:textId="77777777" w:rsidR="00E34F2A" w:rsidRPr="001F4F5A" w:rsidRDefault="00AE2C75" w:rsidP="00D05D95">
      <w:pPr>
        <w:pStyle w:val="a3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４</w:t>
      </w:r>
      <w:r w:rsidR="00D84865" w:rsidRPr="001F4F5A">
        <w:rPr>
          <w:rFonts w:hAnsi="ＭＳ 明朝" w:hint="eastAsia"/>
          <w:color w:val="000000" w:themeColor="text1"/>
        </w:rPr>
        <w:t xml:space="preserve">　</w:t>
      </w:r>
      <w:r w:rsidR="00E34F2A" w:rsidRPr="001F4F5A">
        <w:rPr>
          <w:rFonts w:hAnsi="ＭＳ 明朝" w:hint="eastAsia"/>
          <w:color w:val="000000" w:themeColor="text1"/>
        </w:rPr>
        <w:t>充てん設備の設備、装置等に関する添付書類････別紙に記載</w:t>
      </w:r>
    </w:p>
    <w:p w14:paraId="49DB816E" w14:textId="77777777" w:rsidR="00D84865" w:rsidRPr="001F4F5A" w:rsidRDefault="00E34F2A" w:rsidP="00D84865">
      <w:pPr>
        <w:pStyle w:val="a3"/>
        <w:jc w:val="right"/>
        <w:rPr>
          <w:rFonts w:hAnsi="ＭＳ 明朝"/>
          <w:color w:val="000000" w:themeColor="text1"/>
          <w:sz w:val="21"/>
          <w:szCs w:val="21"/>
        </w:rPr>
      </w:pPr>
      <w:r w:rsidRPr="001F4F5A">
        <w:rPr>
          <w:rFonts w:hAnsi="ＭＳ 明朝"/>
          <w:color w:val="000000" w:themeColor="text1"/>
        </w:rPr>
        <w:br w:type="page"/>
      </w:r>
      <w:r w:rsidR="00D84865" w:rsidRPr="001F4F5A">
        <w:rPr>
          <w:rFonts w:hAnsi="ＭＳ 明朝" w:hint="eastAsia"/>
          <w:color w:val="000000" w:themeColor="text1"/>
          <w:sz w:val="21"/>
          <w:szCs w:val="21"/>
        </w:rPr>
        <w:lastRenderedPageBreak/>
        <w:t>別紙</w:t>
      </w:r>
    </w:p>
    <w:p w14:paraId="05013B6C" w14:textId="77777777" w:rsidR="00D84865" w:rsidRPr="001F4F5A" w:rsidRDefault="00D84865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p w14:paraId="1B514546" w14:textId="77777777" w:rsidR="00E34F2A" w:rsidRPr="001F4F5A" w:rsidRDefault="00E34F2A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1F4F5A">
        <w:rPr>
          <w:rFonts w:hAnsi="ＭＳ 明朝" w:hint="eastAsia"/>
          <w:color w:val="000000" w:themeColor="text1"/>
          <w:sz w:val="21"/>
          <w:szCs w:val="21"/>
        </w:rPr>
        <w:t>充てん設備の設備、装置等に関する添付書類</w:t>
      </w:r>
    </w:p>
    <w:p w14:paraId="17DB5A43" w14:textId="77777777" w:rsidR="00BD2791" w:rsidRPr="001F4F5A" w:rsidRDefault="00BD2791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p w14:paraId="552268EC" w14:textId="77777777" w:rsidR="005C165C" w:rsidRPr="001F4F5A" w:rsidRDefault="005C165C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  <w:r w:rsidRPr="001F4F5A">
        <w:rPr>
          <w:rFonts w:ascii="ＭＳ 明朝" w:hAnsi="ＭＳ 明朝"/>
          <w:color w:val="000000" w:themeColor="text1"/>
          <w:szCs w:val="21"/>
        </w:rPr>
        <w:br w:type="page"/>
      </w:r>
    </w:p>
    <w:p w14:paraId="2420027F" w14:textId="77777777" w:rsidR="00BD2791" w:rsidRPr="001F4F5A" w:rsidRDefault="00BD2791" w:rsidP="00BD2791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1F4F5A">
        <w:rPr>
          <w:rFonts w:hAnsi="ＭＳ 明朝" w:hint="eastAsia"/>
          <w:color w:val="000000" w:themeColor="text1"/>
          <w:sz w:val="21"/>
          <w:szCs w:val="21"/>
        </w:rPr>
        <w:lastRenderedPageBreak/>
        <w:t>車両本体図</w:t>
      </w:r>
    </w:p>
    <w:p w14:paraId="7B0C9707" w14:textId="77777777" w:rsidR="00BD2791" w:rsidRPr="001F4F5A" w:rsidRDefault="00BD2791" w:rsidP="00BD2791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D2791" w:rsidRPr="001F4F5A" w14:paraId="5F29B572" w14:textId="77777777" w:rsidTr="00061328">
        <w:trPr>
          <w:trHeight w:val="12658"/>
        </w:trPr>
        <w:tc>
          <w:tcPr>
            <w:tcW w:w="9742" w:type="dxa"/>
          </w:tcPr>
          <w:p w14:paraId="2D0AE007" w14:textId="77777777" w:rsidR="00BD2791" w:rsidRPr="001F4F5A" w:rsidRDefault="00BD2791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14:paraId="15414962" w14:textId="77777777" w:rsidR="00BD2791" w:rsidRPr="001F4F5A" w:rsidRDefault="00BD2791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F4F5A">
              <w:rPr>
                <w:rFonts w:hAnsi="ＭＳ 明朝" w:hint="eastAsia"/>
                <w:color w:val="000000" w:themeColor="text1"/>
                <w:sz w:val="21"/>
                <w:szCs w:val="21"/>
              </w:rPr>
              <w:t>バルクローリの本体図面を添付</w:t>
            </w:r>
          </w:p>
          <w:p w14:paraId="04A8EA1B" w14:textId="77777777" w:rsidR="00BD2791" w:rsidRPr="001F4F5A" w:rsidRDefault="00BD2791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5E22B3A0" w14:textId="77777777" w:rsidR="00900DFE" w:rsidRPr="001F4F5A" w:rsidRDefault="00900DFE" w:rsidP="00BD2791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p w14:paraId="7451D976" w14:textId="77777777" w:rsidR="00900DFE" w:rsidRPr="001F4F5A" w:rsidRDefault="00900DFE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  <w:r w:rsidRPr="001F4F5A">
        <w:rPr>
          <w:rFonts w:ascii="ＭＳ 明朝" w:hAnsi="ＭＳ 明朝"/>
          <w:color w:val="000000" w:themeColor="text1"/>
          <w:szCs w:val="21"/>
        </w:rPr>
        <w:br w:type="page"/>
      </w:r>
    </w:p>
    <w:p w14:paraId="031089FE" w14:textId="77777777" w:rsidR="00BD2791" w:rsidRPr="001F4F5A" w:rsidRDefault="00BD2791" w:rsidP="00BD2791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1F4F5A">
        <w:rPr>
          <w:rFonts w:hAnsi="ＭＳ 明朝" w:hint="eastAsia"/>
          <w:color w:val="000000" w:themeColor="text1"/>
          <w:sz w:val="21"/>
          <w:szCs w:val="21"/>
        </w:rPr>
        <w:lastRenderedPageBreak/>
        <w:t>配管系統図</w:t>
      </w:r>
    </w:p>
    <w:p w14:paraId="2C8A8E25" w14:textId="77777777" w:rsidR="00BD2791" w:rsidRPr="001F4F5A" w:rsidRDefault="00BD2791" w:rsidP="00BD2791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D2791" w:rsidRPr="001F4F5A" w14:paraId="16E0EE40" w14:textId="77777777" w:rsidTr="00061328">
        <w:trPr>
          <w:trHeight w:val="12978"/>
        </w:trPr>
        <w:tc>
          <w:tcPr>
            <w:tcW w:w="9742" w:type="dxa"/>
          </w:tcPr>
          <w:p w14:paraId="5A7BF61D" w14:textId="77777777" w:rsidR="00BD2791" w:rsidRPr="001F4F5A" w:rsidRDefault="00BD2791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14:paraId="609D8AC1" w14:textId="77777777" w:rsidR="00BD2791" w:rsidRPr="001F4F5A" w:rsidRDefault="00BD2791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F4F5A">
              <w:rPr>
                <w:rFonts w:hAnsi="ＭＳ 明朝" w:hint="eastAsia"/>
                <w:color w:val="000000" w:themeColor="text1"/>
                <w:sz w:val="21"/>
                <w:szCs w:val="21"/>
              </w:rPr>
              <w:t>バルクローリの配管図面を添付</w:t>
            </w:r>
          </w:p>
        </w:tc>
      </w:tr>
    </w:tbl>
    <w:p w14:paraId="4E20C273" w14:textId="77777777" w:rsidR="00BD2791" w:rsidRPr="001F4F5A" w:rsidRDefault="00BD2791" w:rsidP="00BD2791">
      <w:pPr>
        <w:pStyle w:val="a3"/>
        <w:rPr>
          <w:rFonts w:hAnsi="ＭＳ 明朝"/>
          <w:color w:val="000000" w:themeColor="text1"/>
          <w:sz w:val="21"/>
          <w:szCs w:val="21"/>
        </w:rPr>
      </w:pPr>
    </w:p>
    <w:sectPr w:rsidR="00BD2791" w:rsidRPr="001F4F5A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3DF6" w14:textId="77777777" w:rsidR="00C01441" w:rsidRDefault="00C01441" w:rsidP="00B81908">
      <w:r>
        <w:separator/>
      </w:r>
    </w:p>
  </w:endnote>
  <w:endnote w:type="continuationSeparator" w:id="0">
    <w:p w14:paraId="6A438EC0" w14:textId="77777777" w:rsidR="00C01441" w:rsidRDefault="00C01441" w:rsidP="00B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B466" w14:textId="77777777" w:rsidR="00C01441" w:rsidRDefault="00C01441" w:rsidP="00B81908">
      <w:r>
        <w:separator/>
      </w:r>
    </w:p>
  </w:footnote>
  <w:footnote w:type="continuationSeparator" w:id="0">
    <w:p w14:paraId="134FD60A" w14:textId="77777777" w:rsidR="00C01441" w:rsidRDefault="00C01441" w:rsidP="00B8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691"/>
    <w:multiLevelType w:val="hybridMultilevel"/>
    <w:tmpl w:val="F86A8A4E"/>
    <w:lvl w:ilvl="0" w:tplc="1A6CE7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001767"/>
    <w:multiLevelType w:val="hybridMultilevel"/>
    <w:tmpl w:val="B360E6C4"/>
    <w:lvl w:ilvl="0" w:tplc="BB94D338">
      <w:start w:val="1"/>
      <w:numFmt w:val="decimalFullWidth"/>
      <w:lvlText w:val="例%1）"/>
      <w:lvlJc w:val="left"/>
      <w:pPr>
        <w:ind w:left="93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570C11"/>
    <w:multiLevelType w:val="hybridMultilevel"/>
    <w:tmpl w:val="61628B16"/>
    <w:lvl w:ilvl="0" w:tplc="8A94C472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41909"/>
    <w:multiLevelType w:val="hybridMultilevel"/>
    <w:tmpl w:val="DE9239E8"/>
    <w:lvl w:ilvl="0" w:tplc="3D36C8A4">
      <w:start w:val="1"/>
      <w:numFmt w:val="decimalFullWidth"/>
      <w:lvlText w:val="例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8B620F"/>
    <w:multiLevelType w:val="hybridMultilevel"/>
    <w:tmpl w:val="F9D2AC7A"/>
    <w:lvl w:ilvl="0" w:tplc="C8F26C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9D5DE0"/>
    <w:multiLevelType w:val="hybridMultilevel"/>
    <w:tmpl w:val="5406E7A4"/>
    <w:lvl w:ilvl="0" w:tplc="62468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44787D"/>
    <w:multiLevelType w:val="hybridMultilevel"/>
    <w:tmpl w:val="5EA6798C"/>
    <w:lvl w:ilvl="0" w:tplc="6C243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830BA"/>
    <w:multiLevelType w:val="hybridMultilevel"/>
    <w:tmpl w:val="7F902F72"/>
    <w:lvl w:ilvl="0" w:tplc="10EC88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3F0D8B"/>
    <w:multiLevelType w:val="hybridMultilevel"/>
    <w:tmpl w:val="499C42A4"/>
    <w:lvl w:ilvl="0" w:tplc="77987E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F1D5C"/>
    <w:multiLevelType w:val="hybridMultilevel"/>
    <w:tmpl w:val="0150B18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31BCD"/>
    <w:multiLevelType w:val="hybridMultilevel"/>
    <w:tmpl w:val="B21A39D8"/>
    <w:lvl w:ilvl="0" w:tplc="932C981C">
      <w:start w:val="1"/>
      <w:numFmt w:val="decimalFullWidth"/>
      <w:lvlText w:val="（%1）"/>
      <w:lvlJc w:val="left"/>
      <w:pPr>
        <w:ind w:left="915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3D2E60B6"/>
    <w:multiLevelType w:val="hybridMultilevel"/>
    <w:tmpl w:val="CD1C4770"/>
    <w:lvl w:ilvl="0" w:tplc="D1403B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93E7D"/>
    <w:multiLevelType w:val="hybridMultilevel"/>
    <w:tmpl w:val="DB5E3412"/>
    <w:lvl w:ilvl="0" w:tplc="04090017">
      <w:start w:val="1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63F30"/>
    <w:multiLevelType w:val="hybridMultilevel"/>
    <w:tmpl w:val="65F62280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8A2124"/>
    <w:multiLevelType w:val="hybridMultilevel"/>
    <w:tmpl w:val="8E000B36"/>
    <w:lvl w:ilvl="0" w:tplc="E354C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978F5"/>
    <w:multiLevelType w:val="hybridMultilevel"/>
    <w:tmpl w:val="F4807B0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A47448"/>
    <w:multiLevelType w:val="hybridMultilevel"/>
    <w:tmpl w:val="5EEC090C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B48E2"/>
    <w:multiLevelType w:val="hybridMultilevel"/>
    <w:tmpl w:val="1368D13C"/>
    <w:lvl w:ilvl="0" w:tplc="7658A9A0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42452C"/>
    <w:multiLevelType w:val="hybridMultilevel"/>
    <w:tmpl w:val="4E7C3EDA"/>
    <w:lvl w:ilvl="0" w:tplc="65ECA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5C5C37"/>
    <w:multiLevelType w:val="hybridMultilevel"/>
    <w:tmpl w:val="97AE71C8"/>
    <w:lvl w:ilvl="0" w:tplc="177A09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120188">
    <w:abstractNumId w:val="13"/>
  </w:num>
  <w:num w:numId="2" w16cid:durableId="883760916">
    <w:abstractNumId w:val="16"/>
  </w:num>
  <w:num w:numId="3" w16cid:durableId="1076514990">
    <w:abstractNumId w:val="6"/>
  </w:num>
  <w:num w:numId="4" w16cid:durableId="879131168">
    <w:abstractNumId w:val="9"/>
  </w:num>
  <w:num w:numId="5" w16cid:durableId="989021541">
    <w:abstractNumId w:val="7"/>
  </w:num>
  <w:num w:numId="6" w16cid:durableId="1279415247">
    <w:abstractNumId w:val="15"/>
  </w:num>
  <w:num w:numId="7" w16cid:durableId="1997948876">
    <w:abstractNumId w:val="12"/>
  </w:num>
  <w:num w:numId="8" w16cid:durableId="547762907">
    <w:abstractNumId w:val="2"/>
  </w:num>
  <w:num w:numId="9" w16cid:durableId="1831941442">
    <w:abstractNumId w:val="19"/>
  </w:num>
  <w:num w:numId="10" w16cid:durableId="622805940">
    <w:abstractNumId w:val="4"/>
  </w:num>
  <w:num w:numId="11" w16cid:durableId="1232546301">
    <w:abstractNumId w:val="14"/>
  </w:num>
  <w:num w:numId="12" w16cid:durableId="2055277722">
    <w:abstractNumId w:val="17"/>
  </w:num>
  <w:num w:numId="13" w16cid:durableId="1270049254">
    <w:abstractNumId w:val="1"/>
  </w:num>
  <w:num w:numId="14" w16cid:durableId="600793917">
    <w:abstractNumId w:val="3"/>
  </w:num>
  <w:num w:numId="15" w16cid:durableId="1748333818">
    <w:abstractNumId w:val="5"/>
  </w:num>
  <w:num w:numId="16" w16cid:durableId="538737495">
    <w:abstractNumId w:val="0"/>
  </w:num>
  <w:num w:numId="17" w16cid:durableId="978607224">
    <w:abstractNumId w:val="11"/>
  </w:num>
  <w:num w:numId="18" w16cid:durableId="1676565748">
    <w:abstractNumId w:val="18"/>
  </w:num>
  <w:num w:numId="19" w16cid:durableId="1415781352">
    <w:abstractNumId w:val="10"/>
  </w:num>
  <w:num w:numId="20" w16cid:durableId="1683701770">
    <w:abstractNumId w:val="8"/>
  </w:num>
  <w:num w:numId="21" w16cid:durableId="648444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485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86185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61183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DB"/>
    <w:rsid w:val="0000316B"/>
    <w:rsid w:val="00006F36"/>
    <w:rsid w:val="00014602"/>
    <w:rsid w:val="00016B72"/>
    <w:rsid w:val="00024077"/>
    <w:rsid w:val="00027A70"/>
    <w:rsid w:val="00045AC5"/>
    <w:rsid w:val="00047511"/>
    <w:rsid w:val="00055098"/>
    <w:rsid w:val="000652AD"/>
    <w:rsid w:val="00083DDA"/>
    <w:rsid w:val="00095FBE"/>
    <w:rsid w:val="000964CB"/>
    <w:rsid w:val="000974A0"/>
    <w:rsid w:val="000A4A7D"/>
    <w:rsid w:val="000A6ABA"/>
    <w:rsid w:val="000B1102"/>
    <w:rsid w:val="000B1746"/>
    <w:rsid w:val="000D229A"/>
    <w:rsid w:val="000E1270"/>
    <w:rsid w:val="000E4CB0"/>
    <w:rsid w:val="000F0CB3"/>
    <w:rsid w:val="000F2EE5"/>
    <w:rsid w:val="000F3DAB"/>
    <w:rsid w:val="000F74D1"/>
    <w:rsid w:val="00102FE3"/>
    <w:rsid w:val="00104089"/>
    <w:rsid w:val="00156DBD"/>
    <w:rsid w:val="0016127D"/>
    <w:rsid w:val="001644DA"/>
    <w:rsid w:val="00164E0E"/>
    <w:rsid w:val="001667C0"/>
    <w:rsid w:val="001863BA"/>
    <w:rsid w:val="001A3A2A"/>
    <w:rsid w:val="001A7F6D"/>
    <w:rsid w:val="001B4EF7"/>
    <w:rsid w:val="001D099B"/>
    <w:rsid w:val="001E5300"/>
    <w:rsid w:val="001F027B"/>
    <w:rsid w:val="001F4F5A"/>
    <w:rsid w:val="00200FF9"/>
    <w:rsid w:val="00213385"/>
    <w:rsid w:val="00214C98"/>
    <w:rsid w:val="00222AB0"/>
    <w:rsid w:val="00245CFB"/>
    <w:rsid w:val="002745A5"/>
    <w:rsid w:val="00280BE0"/>
    <w:rsid w:val="002A5B68"/>
    <w:rsid w:val="002D2C3D"/>
    <w:rsid w:val="002D7950"/>
    <w:rsid w:val="00321508"/>
    <w:rsid w:val="003270AC"/>
    <w:rsid w:val="00330D28"/>
    <w:rsid w:val="00356732"/>
    <w:rsid w:val="0038764D"/>
    <w:rsid w:val="003A0248"/>
    <w:rsid w:val="003A7D41"/>
    <w:rsid w:val="003B1F9F"/>
    <w:rsid w:val="003B2CE5"/>
    <w:rsid w:val="003B5B7C"/>
    <w:rsid w:val="003C1767"/>
    <w:rsid w:val="003C734C"/>
    <w:rsid w:val="003D180A"/>
    <w:rsid w:val="003D26BD"/>
    <w:rsid w:val="003D48C6"/>
    <w:rsid w:val="003D6102"/>
    <w:rsid w:val="003E0C16"/>
    <w:rsid w:val="003F367A"/>
    <w:rsid w:val="0040753B"/>
    <w:rsid w:val="00420A05"/>
    <w:rsid w:val="00423471"/>
    <w:rsid w:val="00474F14"/>
    <w:rsid w:val="004778E6"/>
    <w:rsid w:val="00477FD3"/>
    <w:rsid w:val="00481D82"/>
    <w:rsid w:val="004836D5"/>
    <w:rsid w:val="00486389"/>
    <w:rsid w:val="00490CFB"/>
    <w:rsid w:val="004B6587"/>
    <w:rsid w:val="004D3D98"/>
    <w:rsid w:val="004D5D51"/>
    <w:rsid w:val="004E2C28"/>
    <w:rsid w:val="004F0FBA"/>
    <w:rsid w:val="00500966"/>
    <w:rsid w:val="00502A10"/>
    <w:rsid w:val="0051687E"/>
    <w:rsid w:val="00542DB5"/>
    <w:rsid w:val="005431F3"/>
    <w:rsid w:val="00547EE4"/>
    <w:rsid w:val="005616C2"/>
    <w:rsid w:val="00567028"/>
    <w:rsid w:val="00576C36"/>
    <w:rsid w:val="005873A5"/>
    <w:rsid w:val="005A087A"/>
    <w:rsid w:val="005A1133"/>
    <w:rsid w:val="005A2A22"/>
    <w:rsid w:val="005A5482"/>
    <w:rsid w:val="005B32A2"/>
    <w:rsid w:val="005B6090"/>
    <w:rsid w:val="005C165C"/>
    <w:rsid w:val="005D721A"/>
    <w:rsid w:val="005E1D2A"/>
    <w:rsid w:val="005F6050"/>
    <w:rsid w:val="006053B9"/>
    <w:rsid w:val="00622988"/>
    <w:rsid w:val="00627EC5"/>
    <w:rsid w:val="00653E7C"/>
    <w:rsid w:val="00667F31"/>
    <w:rsid w:val="00690758"/>
    <w:rsid w:val="00693283"/>
    <w:rsid w:val="00697D12"/>
    <w:rsid w:val="006A5097"/>
    <w:rsid w:val="006C355B"/>
    <w:rsid w:val="006C702A"/>
    <w:rsid w:val="006C7FAE"/>
    <w:rsid w:val="006D0CFF"/>
    <w:rsid w:val="006D19C5"/>
    <w:rsid w:val="006D79BB"/>
    <w:rsid w:val="006D7A61"/>
    <w:rsid w:val="006E514A"/>
    <w:rsid w:val="007234B9"/>
    <w:rsid w:val="007416F3"/>
    <w:rsid w:val="007426DD"/>
    <w:rsid w:val="0077765A"/>
    <w:rsid w:val="007923AE"/>
    <w:rsid w:val="007A23D0"/>
    <w:rsid w:val="007A56D1"/>
    <w:rsid w:val="007B382A"/>
    <w:rsid w:val="007C064D"/>
    <w:rsid w:val="007D0B0C"/>
    <w:rsid w:val="007D68F9"/>
    <w:rsid w:val="00807166"/>
    <w:rsid w:val="00812E32"/>
    <w:rsid w:val="00835E72"/>
    <w:rsid w:val="00837013"/>
    <w:rsid w:val="008371EA"/>
    <w:rsid w:val="00840808"/>
    <w:rsid w:val="00844D1A"/>
    <w:rsid w:val="008512F8"/>
    <w:rsid w:val="00857E7F"/>
    <w:rsid w:val="008620D0"/>
    <w:rsid w:val="008B4810"/>
    <w:rsid w:val="008C1923"/>
    <w:rsid w:val="008C7D42"/>
    <w:rsid w:val="00900DFE"/>
    <w:rsid w:val="009120F0"/>
    <w:rsid w:val="009347DE"/>
    <w:rsid w:val="009412EF"/>
    <w:rsid w:val="009533C4"/>
    <w:rsid w:val="00953F25"/>
    <w:rsid w:val="0096509E"/>
    <w:rsid w:val="00972480"/>
    <w:rsid w:val="009724A7"/>
    <w:rsid w:val="00977AF6"/>
    <w:rsid w:val="009A15F2"/>
    <w:rsid w:val="009A4F27"/>
    <w:rsid w:val="009B6805"/>
    <w:rsid w:val="009C1DE9"/>
    <w:rsid w:val="009C27DC"/>
    <w:rsid w:val="009C537D"/>
    <w:rsid w:val="009D3D32"/>
    <w:rsid w:val="009E2E27"/>
    <w:rsid w:val="009E412C"/>
    <w:rsid w:val="009E59DE"/>
    <w:rsid w:val="009F2EF6"/>
    <w:rsid w:val="009F4576"/>
    <w:rsid w:val="00A17816"/>
    <w:rsid w:val="00A24B64"/>
    <w:rsid w:val="00A24EFD"/>
    <w:rsid w:val="00A41607"/>
    <w:rsid w:val="00A46BA2"/>
    <w:rsid w:val="00A63E8B"/>
    <w:rsid w:val="00A67755"/>
    <w:rsid w:val="00A75603"/>
    <w:rsid w:val="00A760CE"/>
    <w:rsid w:val="00A87E97"/>
    <w:rsid w:val="00A9646C"/>
    <w:rsid w:val="00AA1507"/>
    <w:rsid w:val="00AA1655"/>
    <w:rsid w:val="00AA2499"/>
    <w:rsid w:val="00AA2A2D"/>
    <w:rsid w:val="00AA2B83"/>
    <w:rsid w:val="00AD0DD8"/>
    <w:rsid w:val="00AD4B9A"/>
    <w:rsid w:val="00AE2C75"/>
    <w:rsid w:val="00AF09F0"/>
    <w:rsid w:val="00B0298A"/>
    <w:rsid w:val="00B07E83"/>
    <w:rsid w:val="00B10578"/>
    <w:rsid w:val="00B1473C"/>
    <w:rsid w:val="00B26C50"/>
    <w:rsid w:val="00B41FC1"/>
    <w:rsid w:val="00B524FD"/>
    <w:rsid w:val="00B530DB"/>
    <w:rsid w:val="00B53183"/>
    <w:rsid w:val="00B54284"/>
    <w:rsid w:val="00B648CA"/>
    <w:rsid w:val="00B659C9"/>
    <w:rsid w:val="00B719A4"/>
    <w:rsid w:val="00B72220"/>
    <w:rsid w:val="00B8129C"/>
    <w:rsid w:val="00B81908"/>
    <w:rsid w:val="00B91948"/>
    <w:rsid w:val="00B92AFC"/>
    <w:rsid w:val="00BB68E9"/>
    <w:rsid w:val="00BC2030"/>
    <w:rsid w:val="00BD2791"/>
    <w:rsid w:val="00BD5863"/>
    <w:rsid w:val="00C01441"/>
    <w:rsid w:val="00C05047"/>
    <w:rsid w:val="00C065E3"/>
    <w:rsid w:val="00C32AA6"/>
    <w:rsid w:val="00C35982"/>
    <w:rsid w:val="00C40580"/>
    <w:rsid w:val="00C41A82"/>
    <w:rsid w:val="00C53BA7"/>
    <w:rsid w:val="00C70771"/>
    <w:rsid w:val="00C95777"/>
    <w:rsid w:val="00C97400"/>
    <w:rsid w:val="00CA379C"/>
    <w:rsid w:val="00CD0AE6"/>
    <w:rsid w:val="00CD20F4"/>
    <w:rsid w:val="00CD59AE"/>
    <w:rsid w:val="00CE1437"/>
    <w:rsid w:val="00CE1659"/>
    <w:rsid w:val="00D05D95"/>
    <w:rsid w:val="00D07A3B"/>
    <w:rsid w:val="00D22506"/>
    <w:rsid w:val="00D34B8C"/>
    <w:rsid w:val="00D37DB3"/>
    <w:rsid w:val="00D451CE"/>
    <w:rsid w:val="00D62C2A"/>
    <w:rsid w:val="00D73833"/>
    <w:rsid w:val="00D84865"/>
    <w:rsid w:val="00D9367D"/>
    <w:rsid w:val="00D9767B"/>
    <w:rsid w:val="00D97B1A"/>
    <w:rsid w:val="00DA2561"/>
    <w:rsid w:val="00DB684F"/>
    <w:rsid w:val="00DE5066"/>
    <w:rsid w:val="00DF28DF"/>
    <w:rsid w:val="00DF6AFC"/>
    <w:rsid w:val="00E0044E"/>
    <w:rsid w:val="00E235FF"/>
    <w:rsid w:val="00E34F2A"/>
    <w:rsid w:val="00E65607"/>
    <w:rsid w:val="00E70D0A"/>
    <w:rsid w:val="00E85CBC"/>
    <w:rsid w:val="00E953C8"/>
    <w:rsid w:val="00E95EA5"/>
    <w:rsid w:val="00EA0B05"/>
    <w:rsid w:val="00EA7C1D"/>
    <w:rsid w:val="00EC7C7E"/>
    <w:rsid w:val="00ED3EAA"/>
    <w:rsid w:val="00ED54F8"/>
    <w:rsid w:val="00ED6266"/>
    <w:rsid w:val="00EE77DF"/>
    <w:rsid w:val="00F1564F"/>
    <w:rsid w:val="00F20EC7"/>
    <w:rsid w:val="00F236F7"/>
    <w:rsid w:val="00F436B3"/>
    <w:rsid w:val="00F76311"/>
    <w:rsid w:val="00F94315"/>
    <w:rsid w:val="00FA6BCA"/>
    <w:rsid w:val="00FB0FB6"/>
    <w:rsid w:val="00FC3BFB"/>
    <w:rsid w:val="00FD234F"/>
    <w:rsid w:val="00FE479E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96377A"/>
  <w15:chartTrackingRefBased/>
  <w15:docId w15:val="{D064E55E-EC8C-4D03-83CD-C07A2217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7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table" w:styleId="a4">
    <w:name w:val="Table Grid"/>
    <w:basedOn w:val="a1"/>
    <w:uiPriority w:val="59"/>
    <w:rsid w:val="0016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19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190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56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7560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93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6</Pages>
  <Words>893</Words>
  <Characters>399</Characters>
  <DocSecurity>0</DocSecurity>
  <Lines>3</Lines>
  <Paragraphs>2</Paragraphs>
  <ScaleCrop>false</ScaleCrop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2020-05-01T05:26:00Z</cp:lastPrinted>
  <dcterms:created xsi:type="dcterms:W3CDTF">2022-06-23T04:08:00Z</dcterms:created>
  <dcterms:modified xsi:type="dcterms:W3CDTF">2026-01-15T09:25:00Z</dcterms:modified>
</cp:coreProperties>
</file>