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C16D" w14:textId="77777777" w:rsidR="0061033C" w:rsidRPr="0061033C" w:rsidRDefault="0061033C" w:rsidP="0061033C">
      <w:pPr>
        <w:rPr>
          <w:rFonts w:ascii="ＭＳ 明朝" w:eastAsia="ＭＳ 明朝" w:hAnsi="ＭＳ 明朝" w:cs="Times New Roman"/>
          <w:sz w:val="24"/>
          <w:szCs w:val="24"/>
        </w:rPr>
      </w:pPr>
    </w:p>
    <w:p w14:paraId="478156A0" w14:textId="33F56231" w:rsidR="0061033C" w:rsidRPr="0061033C" w:rsidRDefault="0061033C" w:rsidP="0061033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 xml:space="preserve">清 算 金 </w:t>
      </w:r>
      <w:r w:rsidR="000108B1">
        <w:rPr>
          <w:rFonts w:ascii="ＭＳ 明朝" w:eastAsia="ＭＳ 明朝" w:hAnsi="ＭＳ 明朝" w:cs="Times New Roman" w:hint="eastAsia"/>
          <w:sz w:val="24"/>
          <w:szCs w:val="24"/>
        </w:rPr>
        <w:t>債 務</w:t>
      </w:r>
      <w:r w:rsidRPr="0061033C">
        <w:rPr>
          <w:rFonts w:ascii="ＭＳ 明朝" w:eastAsia="ＭＳ 明朝" w:hAnsi="ＭＳ 明朝" w:cs="Times New Roman" w:hint="eastAsia"/>
          <w:sz w:val="24"/>
          <w:szCs w:val="24"/>
        </w:rPr>
        <w:t xml:space="preserve"> の 相 続 届</w:t>
      </w:r>
    </w:p>
    <w:p w14:paraId="47E524C5" w14:textId="77777777" w:rsidR="0061033C" w:rsidRPr="0061033C" w:rsidRDefault="0061033C" w:rsidP="0061033C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</w:p>
    <w:p w14:paraId="3CC081F1" w14:textId="77777777" w:rsidR="0061033C" w:rsidRPr="0061033C" w:rsidRDefault="0061033C" w:rsidP="0061033C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4045D55D" w14:textId="77777777" w:rsidR="0061033C" w:rsidRPr="0061033C" w:rsidRDefault="0061033C" w:rsidP="0061033C">
      <w:pPr>
        <w:rPr>
          <w:rFonts w:ascii="ＭＳ 明朝" w:eastAsia="ＭＳ 明朝" w:hAnsi="ＭＳ 明朝" w:cs="Times New Roman"/>
          <w:sz w:val="24"/>
          <w:szCs w:val="24"/>
        </w:rPr>
      </w:pPr>
    </w:p>
    <w:p w14:paraId="52173051" w14:textId="463E62F9" w:rsidR="0061033C" w:rsidRPr="0061033C" w:rsidRDefault="0061033C" w:rsidP="0061033C">
      <w:pPr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名古屋都市計画事業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大曽根北</w:t>
      </w: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土地区画整理事業</w:t>
      </w:r>
    </w:p>
    <w:p w14:paraId="5EA583F7" w14:textId="77777777" w:rsidR="0061033C" w:rsidRPr="0061033C" w:rsidRDefault="0061033C" w:rsidP="0061033C">
      <w:pPr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施行者　名古屋市</w:t>
      </w:r>
    </w:p>
    <w:p w14:paraId="0EC49431" w14:textId="77777777" w:rsidR="0061033C" w:rsidRPr="0061033C" w:rsidRDefault="0061033C" w:rsidP="0061033C">
      <w:pPr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代表者　名古屋市長</w:t>
      </w:r>
    </w:p>
    <w:p w14:paraId="2675E023" w14:textId="77777777" w:rsidR="0061033C" w:rsidRPr="0061033C" w:rsidRDefault="0061033C" w:rsidP="0061033C">
      <w:pPr>
        <w:rPr>
          <w:rFonts w:ascii="ＭＳ 明朝" w:eastAsia="ＭＳ 明朝" w:hAnsi="ＭＳ 明朝" w:cs="Times New Roman"/>
          <w:sz w:val="24"/>
          <w:szCs w:val="24"/>
        </w:rPr>
      </w:pPr>
    </w:p>
    <w:p w14:paraId="13246B5F" w14:textId="77777777" w:rsidR="0061033C" w:rsidRPr="0061033C" w:rsidRDefault="0061033C" w:rsidP="0061033C">
      <w:pPr>
        <w:ind w:leftChars="1500" w:left="3150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届出者　　住　　所</w:t>
      </w:r>
    </w:p>
    <w:p w14:paraId="7737C804" w14:textId="77777777" w:rsidR="0061033C" w:rsidRPr="0061033C" w:rsidRDefault="0061033C" w:rsidP="0061033C">
      <w:pPr>
        <w:ind w:leftChars="2050" w:left="4305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氏　　名　　　　　　　　　　　㊞</w:t>
      </w:r>
    </w:p>
    <w:p w14:paraId="32013D9C" w14:textId="77777777" w:rsidR="0061033C" w:rsidRPr="0061033C" w:rsidRDefault="0061033C" w:rsidP="0061033C">
      <w:pPr>
        <w:ind w:leftChars="2050" w:left="4305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</w:p>
    <w:p w14:paraId="74A562C2" w14:textId="77777777" w:rsidR="0061033C" w:rsidRPr="0061033C" w:rsidRDefault="0061033C" w:rsidP="0061033C">
      <w:pPr>
        <w:rPr>
          <w:rFonts w:ascii="ＭＳ 明朝" w:eastAsia="ＭＳ 明朝" w:hAnsi="ＭＳ 明朝" w:cs="Times New Roman"/>
          <w:sz w:val="24"/>
          <w:szCs w:val="24"/>
        </w:rPr>
      </w:pPr>
    </w:p>
    <w:p w14:paraId="052442D4" w14:textId="443B620F" w:rsidR="0061033C" w:rsidRPr="0061033C" w:rsidRDefault="0061033C" w:rsidP="0061033C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名古屋都市計画事業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大曽根北</w:t>
      </w: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土地区画整理事業の換地処分の公告により確定した亡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</w:t>
      </w: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名義の</w:t>
      </w:r>
      <w:r w:rsidR="000108B1">
        <w:rPr>
          <w:rFonts w:ascii="ＭＳ 明朝" w:eastAsia="ＭＳ 明朝" w:hAnsi="ＭＳ 明朝" w:cs="Times New Roman" w:hint="eastAsia"/>
          <w:sz w:val="24"/>
          <w:szCs w:val="24"/>
        </w:rPr>
        <w:t>徴収</w:t>
      </w: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清算金、金　　　　　円については、協議の結果下記のとおり相続したので届け出ます。</w:t>
      </w:r>
    </w:p>
    <w:p w14:paraId="5B246321" w14:textId="77777777" w:rsidR="0061033C" w:rsidRPr="0061033C" w:rsidRDefault="0061033C" w:rsidP="0061033C">
      <w:pPr>
        <w:rPr>
          <w:rFonts w:ascii="ＭＳ 明朝" w:eastAsia="ＭＳ 明朝" w:hAnsi="ＭＳ 明朝" w:cs="Times New Roman"/>
          <w:sz w:val="24"/>
          <w:szCs w:val="24"/>
        </w:rPr>
      </w:pPr>
    </w:p>
    <w:p w14:paraId="1DFBD7F6" w14:textId="77777777" w:rsidR="0061033C" w:rsidRPr="0061033C" w:rsidRDefault="0061033C" w:rsidP="0061033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6198AC37" w14:textId="77777777" w:rsidR="0061033C" w:rsidRPr="0061033C" w:rsidRDefault="0061033C" w:rsidP="0061033C">
      <w:pPr>
        <w:rPr>
          <w:rFonts w:ascii="Century" w:eastAsia="ＭＳ 明朝" w:hAnsi="Century" w:cs="Times New Roman"/>
          <w:sz w:val="22"/>
          <w:szCs w:val="24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708"/>
        <w:gridCol w:w="993"/>
        <w:gridCol w:w="2126"/>
      </w:tblGrid>
      <w:tr w:rsidR="0061033C" w:rsidRPr="0061033C" w14:paraId="0DFB111E" w14:textId="77777777" w:rsidTr="00A0522C">
        <w:trPr>
          <w:trHeight w:val="460"/>
        </w:trPr>
        <w:tc>
          <w:tcPr>
            <w:tcW w:w="2977" w:type="dxa"/>
            <w:vAlign w:val="center"/>
          </w:tcPr>
          <w:p w14:paraId="3913AE7F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　　　　所</w:t>
            </w:r>
          </w:p>
        </w:tc>
        <w:tc>
          <w:tcPr>
            <w:tcW w:w="1985" w:type="dxa"/>
            <w:vAlign w:val="center"/>
          </w:tcPr>
          <w:p w14:paraId="431A02EC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　名</w:t>
            </w:r>
          </w:p>
        </w:tc>
        <w:tc>
          <w:tcPr>
            <w:tcW w:w="708" w:type="dxa"/>
            <w:vAlign w:val="center"/>
          </w:tcPr>
          <w:p w14:paraId="57EEE7D5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実印</w:t>
            </w:r>
          </w:p>
        </w:tc>
        <w:tc>
          <w:tcPr>
            <w:tcW w:w="993" w:type="dxa"/>
            <w:vAlign w:val="center"/>
          </w:tcPr>
          <w:p w14:paraId="0340B6E4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続柄</w:t>
            </w:r>
          </w:p>
        </w:tc>
        <w:tc>
          <w:tcPr>
            <w:tcW w:w="2126" w:type="dxa"/>
            <w:vAlign w:val="center"/>
          </w:tcPr>
          <w:p w14:paraId="64B4FA8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相続承継額（円）</w:t>
            </w:r>
          </w:p>
        </w:tc>
      </w:tr>
      <w:tr w:rsidR="0061033C" w:rsidRPr="0061033C" w14:paraId="0FA51D0D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73CC65BE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3680C8F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9B67808" w14:textId="77777777" w:rsidR="0061033C" w:rsidRPr="0061033C" w:rsidRDefault="0061033C" w:rsidP="0061033C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8279994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23BB855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681B4834" w14:textId="77777777" w:rsidR="0061033C" w:rsidRPr="0061033C" w:rsidRDefault="0061033C" w:rsidP="0061033C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ADDCFC" w14:textId="77777777" w:rsidR="0061033C" w:rsidRPr="0061033C" w:rsidRDefault="0061033C" w:rsidP="0061033C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03B78B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0CECD851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4C582F1F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14A953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9B0D90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0082AF66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8F84F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05A343DA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75335F92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E658D0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5EA140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300F4309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8B78B9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5CCC6F9E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636EB239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B81F1B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A8E25F3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7A52BEA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3682125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2C08706C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29E2DECF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8A7FF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F5B2B1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6791434F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AD016D3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5ED22E0A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5ACDBBEB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AF1AA9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59E9BA3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40C598AD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7F043A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15EDD69A" w14:textId="77777777" w:rsidTr="00A0522C">
        <w:trPr>
          <w:trHeight w:hRule="exact" w:val="82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03D10F9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1C0E40C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FF94DB0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A265505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B9889DE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04E9A53" w14:textId="77777777" w:rsidR="0061033C" w:rsidRPr="0061033C" w:rsidRDefault="0061033C" w:rsidP="0061033C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（注意事項）</w:t>
      </w:r>
    </w:p>
    <w:p w14:paraId="42834DD3" w14:textId="77777777" w:rsidR="0061033C" w:rsidRPr="0061033C" w:rsidRDefault="0061033C" w:rsidP="0061033C">
      <w:pPr>
        <w:ind w:rightChars="-155" w:right="-325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相続人全員の印鑑証明書（三ヶ月以内に交付されたもの）を必ず添付してください。</w:t>
      </w:r>
    </w:p>
    <w:p w14:paraId="24091B74" w14:textId="6E5FD6F7" w:rsidR="0061033C" w:rsidRPr="0061033C" w:rsidRDefault="0061033C" w:rsidP="0061033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708"/>
        <w:gridCol w:w="993"/>
        <w:gridCol w:w="2126"/>
      </w:tblGrid>
      <w:tr w:rsidR="0061033C" w:rsidRPr="0061033C" w14:paraId="0716DF53" w14:textId="77777777" w:rsidTr="00A0522C">
        <w:trPr>
          <w:trHeight w:val="460"/>
        </w:trPr>
        <w:tc>
          <w:tcPr>
            <w:tcW w:w="2977" w:type="dxa"/>
            <w:vAlign w:val="center"/>
          </w:tcPr>
          <w:p w14:paraId="0C6F023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　　　　所</w:t>
            </w:r>
          </w:p>
        </w:tc>
        <w:tc>
          <w:tcPr>
            <w:tcW w:w="1985" w:type="dxa"/>
            <w:vAlign w:val="center"/>
          </w:tcPr>
          <w:p w14:paraId="19B4BFFD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　名</w:t>
            </w:r>
          </w:p>
        </w:tc>
        <w:tc>
          <w:tcPr>
            <w:tcW w:w="708" w:type="dxa"/>
            <w:vAlign w:val="center"/>
          </w:tcPr>
          <w:p w14:paraId="463615BE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実印</w:t>
            </w:r>
          </w:p>
        </w:tc>
        <w:tc>
          <w:tcPr>
            <w:tcW w:w="993" w:type="dxa"/>
            <w:vAlign w:val="center"/>
          </w:tcPr>
          <w:p w14:paraId="23ECE2C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続柄</w:t>
            </w:r>
          </w:p>
        </w:tc>
        <w:tc>
          <w:tcPr>
            <w:tcW w:w="2126" w:type="dxa"/>
            <w:vAlign w:val="center"/>
          </w:tcPr>
          <w:p w14:paraId="51C4D47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相続承継額（円）</w:t>
            </w:r>
          </w:p>
        </w:tc>
      </w:tr>
      <w:tr w:rsidR="0061033C" w:rsidRPr="0061033C" w14:paraId="5FEA3CF4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138238B0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5C580FF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F26DF0" w14:textId="77777777" w:rsidR="0061033C" w:rsidRPr="0061033C" w:rsidRDefault="0061033C" w:rsidP="0061033C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370459C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52B5F1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4BEAF082" w14:textId="77777777" w:rsidR="0061033C" w:rsidRPr="0061033C" w:rsidRDefault="0061033C" w:rsidP="0061033C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198332" w14:textId="77777777" w:rsidR="0061033C" w:rsidRPr="0061033C" w:rsidRDefault="0061033C" w:rsidP="0061033C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0CAD214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66345B2B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383147DD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59EC05A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6461915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0A3D130C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41073B9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5DC55410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019A6E1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7E50A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4E910E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6C39508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D349DB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21FF8EC9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7636CD3D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6C9ECA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5146826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2AEC5F8F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1ABE33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1A736AA4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641569D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48A5F7C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B7DCD9E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544621BB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88DC2D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16CDFC57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58CEC335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F23B9D9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89D7B64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7C93A90E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C9765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545995CD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77565E6F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71B77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0975246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783C3AAB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A39A0C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0823504A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0BD4B25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CA776A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754061B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1D7B298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8F4F33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09B24CCB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4DCBC90D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ECCAF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0335E5E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6DB8008E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FA4192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518D364E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1838B78E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E671B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DA55CFC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7BED11C6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CFDE3A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0D3D2A20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31692302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970C0F2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5A6C6C0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4A238E7D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1E29FA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264AB835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7E85B9FB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B3CC06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4AE10C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74C56DCA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511C8A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36504F8D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1B899C6D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42CCE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2BB8272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4E884906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663D73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44F12895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4208A7D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1BD83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442B284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0DC72116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4D0623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735C5E88" w14:textId="77777777" w:rsidTr="00A0522C">
        <w:trPr>
          <w:trHeight w:hRule="exact" w:val="82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2AEBAFC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448541A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5CF3B5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A2466E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18C6DC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24D722A" w14:textId="77777777" w:rsidR="009D151F" w:rsidRPr="0061033C" w:rsidRDefault="009D151F"/>
    <w:sectPr w:rsidR="009D151F" w:rsidRPr="0061033C" w:rsidSect="0061033C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3C"/>
    <w:rsid w:val="000108B1"/>
    <w:rsid w:val="0061033C"/>
    <w:rsid w:val="009D151F"/>
    <w:rsid w:val="00D54022"/>
    <w:rsid w:val="00DB3349"/>
    <w:rsid w:val="00E3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8801C"/>
  <w15:chartTrackingRefBased/>
  <w15:docId w15:val="{4C6034D4-2805-4A22-9FC3-93DDAE42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3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3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3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3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3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3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3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03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03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03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0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0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0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0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0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03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03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0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3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0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0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3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033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03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033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1033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70</Words>
  <Characters>401</Characters>
  <DocSecurity>0</DocSecurity>
  <Lines>3</Lines>
  <Paragraphs>1</Paragraphs>
  <ScaleCrop>false</ScaleCrop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2025-10-15T02:52:00Z</dcterms:created>
  <dcterms:modified xsi:type="dcterms:W3CDTF">2025-10-15T02:56:00Z</dcterms:modified>
</cp:coreProperties>
</file>